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A59" w:rsidRDefault="007F4B87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МИН</w:t>
      </w:r>
      <w:r w:rsidR="0068130C">
        <w:rPr>
          <w:sz w:val="28"/>
          <w:szCs w:val="28"/>
        </w:rPr>
        <w:t>ПРОСВЕЩЕНИЯ</w:t>
      </w:r>
      <w:r>
        <w:rPr>
          <w:sz w:val="28"/>
          <w:szCs w:val="28"/>
        </w:rPr>
        <w:t xml:space="preserve"> РОССИИ</w:t>
      </w:r>
    </w:p>
    <w:p w:rsidR="00A96A59" w:rsidRDefault="007F4B87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A96A59" w:rsidRDefault="007F4B87">
      <w:pPr>
        <w:suppressAutoHyphens/>
        <w:spacing w:line="276" w:lineRule="auto"/>
        <w:ind w:firstLine="0"/>
        <w:jc w:val="center"/>
      </w:pPr>
      <w:r>
        <w:rPr>
          <w:sz w:val="28"/>
          <w:szCs w:val="28"/>
        </w:rPr>
        <w:t>высшего образования</w:t>
      </w:r>
    </w:p>
    <w:p w:rsidR="00A96A59" w:rsidRDefault="007F4B87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A96A59" w:rsidRDefault="007F4B87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имени Козьмы Минина»</w:t>
      </w:r>
    </w:p>
    <w:p w:rsidR="00A96A59" w:rsidRDefault="00A96A59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A96A59" w:rsidRDefault="00A96A59">
      <w:pPr>
        <w:suppressAutoHyphens/>
        <w:spacing w:line="240" w:lineRule="auto"/>
        <w:ind w:firstLine="0"/>
        <w:jc w:val="left"/>
      </w:pPr>
    </w:p>
    <w:p w:rsidR="00A96A59" w:rsidRDefault="007F4B87" w:rsidP="0068130C">
      <w:pPr>
        <w:suppressAutoHyphens/>
        <w:spacing w:line="240" w:lineRule="auto"/>
        <w:ind w:left="5103" w:firstLine="0"/>
        <w:jc w:val="left"/>
      </w:pPr>
      <w:r>
        <w:t>УТВЕРЖДАЮ</w:t>
      </w:r>
    </w:p>
    <w:p w:rsidR="00656B0A" w:rsidRPr="005D2225" w:rsidRDefault="00656B0A" w:rsidP="00656B0A">
      <w:pPr>
        <w:suppressAutoHyphens/>
        <w:spacing w:line="240" w:lineRule="auto"/>
        <w:ind w:left="5103" w:firstLine="0"/>
        <w:jc w:val="left"/>
      </w:pPr>
      <w:r w:rsidRPr="005D2225">
        <w:t xml:space="preserve">Решением Ученого совета </w:t>
      </w:r>
    </w:p>
    <w:p w:rsidR="00656B0A" w:rsidRDefault="00656B0A" w:rsidP="00656B0A">
      <w:pPr>
        <w:suppressAutoHyphens/>
        <w:spacing w:line="240" w:lineRule="auto"/>
        <w:ind w:left="5103" w:firstLine="0"/>
        <w:jc w:val="left"/>
      </w:pPr>
      <w:r w:rsidRPr="005D2225">
        <w:t xml:space="preserve">Протокол № </w:t>
      </w:r>
      <w:r>
        <w:t xml:space="preserve">8 </w:t>
      </w:r>
    </w:p>
    <w:p w:rsidR="00A96A59" w:rsidRDefault="007F4B87" w:rsidP="00656B0A">
      <w:pPr>
        <w:suppressAutoHyphens/>
        <w:spacing w:line="240" w:lineRule="auto"/>
        <w:ind w:left="5103" w:firstLine="0"/>
        <w:jc w:val="left"/>
      </w:pPr>
      <w:r>
        <w:t>«</w:t>
      </w:r>
      <w:r w:rsidR="0068130C">
        <w:t>19</w:t>
      </w:r>
      <w:r>
        <w:t xml:space="preserve">» </w:t>
      </w:r>
      <w:r w:rsidR="0068130C">
        <w:t xml:space="preserve">апреля </w:t>
      </w:r>
      <w:r>
        <w:t>20</w:t>
      </w:r>
      <w:r w:rsidR="0068130C">
        <w:t>19</w:t>
      </w:r>
      <w:r>
        <w:t xml:space="preserve"> г.</w:t>
      </w:r>
    </w:p>
    <w:p w:rsidR="00A96A59" w:rsidRDefault="00A96A59" w:rsidP="0068130C">
      <w:pPr>
        <w:suppressAutoHyphens/>
        <w:spacing w:line="240" w:lineRule="auto"/>
        <w:ind w:left="5103" w:firstLine="0"/>
        <w:jc w:val="left"/>
      </w:pPr>
    </w:p>
    <w:p w:rsidR="00976CF0" w:rsidRPr="005D2225" w:rsidRDefault="00976CF0" w:rsidP="00976CF0">
      <w:pPr>
        <w:suppressAutoHyphens/>
        <w:spacing w:line="240" w:lineRule="auto"/>
        <w:ind w:left="5103" w:firstLine="0"/>
        <w:jc w:val="left"/>
      </w:pPr>
      <w:r w:rsidRPr="005D2225">
        <w:t>Внесены изменения</w:t>
      </w:r>
    </w:p>
    <w:p w:rsidR="00976CF0" w:rsidRPr="005D2225" w:rsidRDefault="00976CF0" w:rsidP="00976CF0">
      <w:pPr>
        <w:suppressAutoHyphens/>
        <w:spacing w:line="240" w:lineRule="auto"/>
        <w:ind w:left="5103" w:firstLine="0"/>
        <w:jc w:val="left"/>
      </w:pPr>
      <w:r w:rsidRPr="005D2225">
        <w:t xml:space="preserve">решением Ученого совета </w:t>
      </w:r>
    </w:p>
    <w:p w:rsidR="00976CF0" w:rsidRPr="005D2225" w:rsidRDefault="00976CF0" w:rsidP="00976CF0">
      <w:pPr>
        <w:suppressAutoHyphens/>
        <w:spacing w:line="240" w:lineRule="auto"/>
        <w:ind w:left="5103" w:firstLine="0"/>
        <w:jc w:val="left"/>
      </w:pPr>
      <w:r w:rsidRPr="005D2225">
        <w:t>протокол № 13</w:t>
      </w:r>
    </w:p>
    <w:p w:rsidR="00976CF0" w:rsidRPr="005D2225" w:rsidRDefault="00976CF0" w:rsidP="00976CF0">
      <w:pPr>
        <w:suppressAutoHyphens/>
        <w:spacing w:line="240" w:lineRule="auto"/>
        <w:ind w:left="5103" w:firstLine="0"/>
        <w:jc w:val="left"/>
      </w:pPr>
      <w:r w:rsidRPr="005D2225">
        <w:t xml:space="preserve">«30» августа 2021 г. </w:t>
      </w:r>
    </w:p>
    <w:p w:rsidR="0068130C" w:rsidRDefault="0068130C" w:rsidP="0068130C">
      <w:pPr>
        <w:suppressAutoHyphens/>
        <w:spacing w:line="240" w:lineRule="auto"/>
        <w:ind w:left="5103" w:firstLine="0"/>
        <w:jc w:val="left"/>
      </w:pPr>
    </w:p>
    <w:p w:rsidR="0068130C" w:rsidRDefault="0068130C" w:rsidP="0068130C">
      <w:pPr>
        <w:suppressAutoHyphens/>
        <w:spacing w:line="240" w:lineRule="auto"/>
        <w:ind w:left="5103" w:firstLine="0"/>
        <w:jc w:val="left"/>
      </w:pPr>
      <w:r>
        <w:t>Председатель Ученого совета</w:t>
      </w:r>
    </w:p>
    <w:p w:rsidR="0068130C" w:rsidRDefault="0068130C" w:rsidP="0068130C">
      <w:pPr>
        <w:suppressAutoHyphens/>
        <w:spacing w:line="240" w:lineRule="auto"/>
        <w:ind w:left="5103" w:firstLine="0"/>
        <w:jc w:val="left"/>
      </w:pPr>
      <w:r>
        <w:t>И.о. ректора __________ В.В.Сдобняков</w:t>
      </w:r>
    </w:p>
    <w:p w:rsidR="00A96A59" w:rsidRDefault="00A96A59">
      <w:pPr>
        <w:suppressAutoHyphens/>
        <w:spacing w:line="240" w:lineRule="auto"/>
        <w:ind w:firstLine="0"/>
        <w:jc w:val="left"/>
      </w:pPr>
    </w:p>
    <w:p w:rsidR="00A96A59" w:rsidRDefault="00A96A59">
      <w:pPr>
        <w:suppressAutoHyphens/>
        <w:spacing w:line="240" w:lineRule="auto"/>
        <w:ind w:firstLine="0"/>
        <w:jc w:val="left"/>
      </w:pPr>
    </w:p>
    <w:p w:rsidR="00A96A59" w:rsidRDefault="00A96A59">
      <w:pPr>
        <w:suppressAutoHyphens/>
        <w:spacing w:line="240" w:lineRule="auto"/>
        <w:ind w:firstLine="0"/>
        <w:jc w:val="left"/>
      </w:pPr>
    </w:p>
    <w:p w:rsidR="00A96A59" w:rsidRDefault="007F4B87">
      <w:pPr>
        <w:suppressAutoHyphens/>
        <w:spacing w:line="360" w:lineRule="auto"/>
        <w:ind w:firstLine="0"/>
        <w:jc w:val="center"/>
      </w:pPr>
      <w:r>
        <w:rPr>
          <w:b/>
          <w:caps/>
          <w:sz w:val="28"/>
          <w:szCs w:val="28"/>
        </w:rPr>
        <w:t xml:space="preserve">Основная ПРОФЕССИОНАЛЬНАЯ </w:t>
      </w:r>
    </w:p>
    <w:p w:rsidR="00A96A59" w:rsidRDefault="007F4B87">
      <w:pPr>
        <w:suppressAutoHyphens/>
        <w:spacing w:line="360" w:lineRule="auto"/>
        <w:ind w:firstLine="0"/>
        <w:jc w:val="center"/>
      </w:pPr>
      <w:r>
        <w:rPr>
          <w:b/>
          <w:caps/>
          <w:sz w:val="28"/>
          <w:szCs w:val="28"/>
        </w:rPr>
        <w:t xml:space="preserve">образовательная программа </w:t>
      </w:r>
    </w:p>
    <w:p w:rsidR="00A96A59" w:rsidRDefault="007F4B87">
      <w:pPr>
        <w:suppressAutoHyphens/>
        <w:spacing w:line="36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A96A59" w:rsidRDefault="00A96A59">
      <w:pPr>
        <w:suppressAutoHyphens/>
        <w:spacing w:line="360" w:lineRule="auto"/>
        <w:ind w:firstLine="0"/>
        <w:rPr>
          <w:b/>
          <w:sz w:val="28"/>
          <w:szCs w:val="28"/>
        </w:rPr>
      </w:pPr>
    </w:p>
    <w:p w:rsidR="00A96A59" w:rsidRDefault="007F4B87">
      <w:pPr>
        <w:suppressAutoHyphens/>
        <w:spacing w:line="360" w:lineRule="auto"/>
        <w:ind w:firstLine="0"/>
        <w:rPr>
          <w:i/>
          <w:sz w:val="20"/>
          <w:szCs w:val="20"/>
        </w:rPr>
      </w:pPr>
      <w:r>
        <w:rPr>
          <w:b/>
          <w:sz w:val="28"/>
          <w:szCs w:val="28"/>
        </w:rPr>
        <w:t xml:space="preserve">по направлению подготовки: </w:t>
      </w:r>
      <w:r>
        <w:rPr>
          <w:sz w:val="28"/>
          <w:szCs w:val="28"/>
        </w:rPr>
        <w:t>44.03.04 Профессиональное обучение (по отраслям)</w:t>
      </w:r>
    </w:p>
    <w:p w:rsidR="00A96A59" w:rsidRDefault="007F4B87">
      <w:pPr>
        <w:suppressAutoHyphens/>
        <w:spacing w:line="36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профиль подготовки: </w:t>
      </w:r>
      <w:r w:rsidR="00976CF0">
        <w:rPr>
          <w:sz w:val="28"/>
          <w:szCs w:val="28"/>
        </w:rPr>
        <w:t>М</w:t>
      </w:r>
      <w:r>
        <w:rPr>
          <w:sz w:val="28"/>
          <w:szCs w:val="28"/>
        </w:rPr>
        <w:t>енеджмент организации</w:t>
      </w:r>
    </w:p>
    <w:p w:rsidR="00A96A59" w:rsidRDefault="007F4B87">
      <w:pPr>
        <w:suppressAutoHyphens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Квалификация – бакалавр</w:t>
      </w:r>
    </w:p>
    <w:p w:rsidR="00A96A59" w:rsidRDefault="007F4B87">
      <w:pPr>
        <w:suppressAutoHyphens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Форма обучения – очная</w:t>
      </w:r>
    </w:p>
    <w:p w:rsidR="00A96A59" w:rsidRDefault="00A96A59">
      <w:pPr>
        <w:suppressAutoHyphens/>
        <w:spacing w:line="360" w:lineRule="auto"/>
        <w:ind w:firstLine="0"/>
        <w:jc w:val="left"/>
        <w:rPr>
          <w:sz w:val="28"/>
          <w:szCs w:val="28"/>
        </w:rPr>
      </w:pPr>
    </w:p>
    <w:p w:rsidR="00A96A59" w:rsidRDefault="00A96A59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A96A59" w:rsidRDefault="00A96A59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A96A59" w:rsidRDefault="00A96A59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A96A59" w:rsidRDefault="00A96A59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A96A59" w:rsidRDefault="00A96A59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A96A59" w:rsidRDefault="00A96A59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A96A59" w:rsidRDefault="00A96A59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A96A59" w:rsidRDefault="007F4B87">
      <w:pPr>
        <w:suppressAutoHyphens/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:rsidR="00A96A59" w:rsidRDefault="007F4B87">
      <w:pPr>
        <w:suppressAutoHyphens/>
        <w:spacing w:line="240" w:lineRule="auto"/>
        <w:ind w:firstLine="0"/>
        <w:jc w:val="center"/>
      </w:pPr>
      <w:r>
        <w:rPr>
          <w:sz w:val="28"/>
          <w:szCs w:val="28"/>
        </w:rPr>
        <w:t>20</w:t>
      </w:r>
      <w:r w:rsidR="0068130C">
        <w:rPr>
          <w:sz w:val="28"/>
          <w:szCs w:val="28"/>
        </w:rPr>
        <w:t>21</w:t>
      </w:r>
      <w:r>
        <w:rPr>
          <w:sz w:val="28"/>
          <w:szCs w:val="28"/>
        </w:rPr>
        <w:t xml:space="preserve"> год</w:t>
      </w:r>
      <w:r>
        <w:br w:type="page"/>
      </w:r>
    </w:p>
    <w:p w:rsidR="00A96A59" w:rsidRDefault="007F4B87">
      <w:pPr>
        <w:suppressAutoHyphens/>
        <w:spacing w:line="240" w:lineRule="auto"/>
        <w:ind w:firstLine="0"/>
        <w:outlineLvl w:val="2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shd w:val="clear" w:color="auto" w:fill="FFFFFF"/>
        </w:rPr>
        <w:lastRenderedPageBreak/>
        <w:t xml:space="preserve">Разработчики: </w:t>
      </w:r>
    </w:p>
    <w:p w:rsidR="00A96A59" w:rsidRDefault="007F4B87">
      <w:pPr>
        <w:suppressAutoHyphens/>
        <w:spacing w:line="240" w:lineRule="auto"/>
        <w:ind w:firstLine="0"/>
        <w:outlineLvl w:val="2"/>
      </w:pPr>
      <w:r>
        <w:rPr>
          <w:bCs/>
          <w:i/>
          <w:sz w:val="28"/>
          <w:szCs w:val="28"/>
          <w:shd w:val="clear" w:color="auto" w:fill="FFFFFF"/>
        </w:rPr>
        <w:t>Маркова Светлана Михайловна</w:t>
      </w:r>
      <w:r>
        <w:rPr>
          <w:bCs/>
          <w:sz w:val="28"/>
          <w:szCs w:val="28"/>
          <w:shd w:val="clear" w:color="auto" w:fill="FFFFFF"/>
        </w:rPr>
        <w:t>, д.п.н., профессор кафедры профессионального образования и управления образовательными системами ФГБОУ ВО НГПУ имени Козьмы Минина</w:t>
      </w:r>
    </w:p>
    <w:p w:rsidR="00A96A59" w:rsidRDefault="00F71343">
      <w:pPr>
        <w:suppressAutoHyphens/>
        <w:spacing w:line="240" w:lineRule="auto"/>
        <w:ind w:firstLine="0"/>
        <w:outlineLvl w:val="2"/>
      </w:pPr>
      <w:r w:rsidRPr="00F71343">
        <w:rPr>
          <w:bCs/>
          <w:i/>
          <w:sz w:val="28"/>
          <w:szCs w:val="28"/>
          <w:shd w:val="clear" w:color="auto" w:fill="FFFFFF"/>
        </w:rPr>
        <w:t xml:space="preserve">Зиновьева </w:t>
      </w:r>
      <w:r w:rsidR="007F4B87">
        <w:rPr>
          <w:bCs/>
          <w:i/>
          <w:sz w:val="28"/>
          <w:szCs w:val="28"/>
          <w:shd w:val="clear" w:color="auto" w:fill="FFFFFF"/>
        </w:rPr>
        <w:t>Светлана Анатольевна</w:t>
      </w:r>
      <w:r w:rsidR="007F4B87">
        <w:rPr>
          <w:bCs/>
          <w:sz w:val="28"/>
          <w:szCs w:val="28"/>
          <w:shd w:val="clear" w:color="auto" w:fill="FFFFFF"/>
        </w:rPr>
        <w:t>, к.п.н., доцент кафедры профессионального образования и управления образовательными системами ФГБОУ ВО НГПУ имени Козьмы Минина</w:t>
      </w:r>
    </w:p>
    <w:p w:rsidR="00A96A59" w:rsidRDefault="00A96A59">
      <w:pPr>
        <w:suppressAutoHyphens/>
        <w:spacing w:line="240" w:lineRule="auto"/>
        <w:ind w:firstLine="0"/>
        <w:outlineLvl w:val="2"/>
        <w:rPr>
          <w:bCs/>
          <w:sz w:val="28"/>
          <w:szCs w:val="28"/>
          <w:highlight w:val="white"/>
        </w:rPr>
      </w:pPr>
    </w:p>
    <w:p w:rsidR="00A96A59" w:rsidRDefault="00A96A59">
      <w:pPr>
        <w:suppressAutoHyphens/>
        <w:spacing w:line="240" w:lineRule="auto"/>
        <w:ind w:firstLine="0"/>
        <w:outlineLvl w:val="2"/>
        <w:rPr>
          <w:bCs/>
          <w:sz w:val="28"/>
          <w:szCs w:val="28"/>
          <w:highlight w:val="white"/>
        </w:rPr>
      </w:pPr>
    </w:p>
    <w:p w:rsidR="00A96A59" w:rsidRDefault="007F4B87">
      <w:pPr>
        <w:suppressAutoHyphens/>
        <w:spacing w:line="240" w:lineRule="auto"/>
        <w:ind w:firstLine="0"/>
        <w:outlineLvl w:val="2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shd w:val="clear" w:color="auto" w:fill="FFFFFF"/>
        </w:rPr>
        <w:t xml:space="preserve">Представители работодателей: </w:t>
      </w:r>
    </w:p>
    <w:p w:rsidR="00A96A59" w:rsidRDefault="00A96A59">
      <w:pPr>
        <w:suppressAutoHyphens/>
        <w:spacing w:line="240" w:lineRule="auto"/>
        <w:ind w:firstLine="0"/>
        <w:outlineLvl w:val="2"/>
        <w:rPr>
          <w:bCs/>
          <w:sz w:val="28"/>
          <w:szCs w:val="28"/>
          <w:highlight w:val="white"/>
        </w:rPr>
      </w:pPr>
    </w:p>
    <w:p w:rsidR="00A96A59" w:rsidRDefault="007F4B87">
      <w:pPr>
        <w:spacing w:after="200" w:line="240" w:lineRule="auto"/>
        <w:ind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Варакса С.А., </w:t>
      </w:r>
      <w:r w:rsidR="005762E3" w:rsidRPr="005762E3">
        <w:rPr>
          <w:sz w:val="28"/>
          <w:szCs w:val="28"/>
        </w:rPr>
        <w:t>к.п.н., руководитель лабораторного комплекса Института пищевых технологий и дизайна - филиала ГБОУ ВО Нижегородский государственный инженерно-экономический университет;</w:t>
      </w:r>
    </w:p>
    <w:p w:rsidR="00A96A59" w:rsidRDefault="007F4B87">
      <w:pPr>
        <w:spacing w:after="200" w:line="240" w:lineRule="auto"/>
        <w:ind w:firstLine="0"/>
        <w:contextualSpacing/>
      </w:pPr>
      <w:r>
        <w:rPr>
          <w:sz w:val="28"/>
          <w:szCs w:val="28"/>
        </w:rPr>
        <w:t>Липина Т.А., к.п.н., директор ГБПОУ «Нижегородский техникум городского хозяйства и предпринимательства»</w:t>
      </w:r>
    </w:p>
    <w:p w:rsidR="00A96A59" w:rsidRDefault="00A96A59">
      <w:pPr>
        <w:suppressAutoHyphens/>
        <w:spacing w:line="360" w:lineRule="auto"/>
        <w:ind w:firstLine="0"/>
        <w:jc w:val="left"/>
        <w:rPr>
          <w:sz w:val="28"/>
          <w:szCs w:val="28"/>
        </w:rPr>
      </w:pPr>
    </w:p>
    <w:p w:rsidR="00777F9C" w:rsidRPr="005D2225" w:rsidRDefault="00777F9C" w:rsidP="00777F9C">
      <w:pPr>
        <w:suppressAutoHyphens/>
        <w:spacing w:line="360" w:lineRule="auto"/>
        <w:ind w:firstLine="0"/>
      </w:pPr>
      <w:r w:rsidRPr="005D2225">
        <w:rPr>
          <w:sz w:val="28"/>
        </w:rPr>
        <w:t>Рассмотрено на заседании кафедры профессионального образования и управления образовательными системами (протокол № 11 от 15.06.2021 г.)</w:t>
      </w:r>
    </w:p>
    <w:p w:rsidR="00777F9C" w:rsidRPr="005D2225" w:rsidRDefault="00777F9C" w:rsidP="00777F9C">
      <w:pPr>
        <w:suppressAutoHyphens/>
        <w:spacing w:line="360" w:lineRule="auto"/>
        <w:ind w:firstLine="0"/>
        <w:jc w:val="left"/>
        <w:rPr>
          <w:sz w:val="28"/>
        </w:rPr>
      </w:pPr>
    </w:p>
    <w:p w:rsidR="00777F9C" w:rsidRPr="005D2225" w:rsidRDefault="00777F9C" w:rsidP="00777F9C">
      <w:pPr>
        <w:suppressAutoHyphens/>
        <w:spacing w:line="360" w:lineRule="auto"/>
        <w:ind w:firstLine="0"/>
      </w:pPr>
      <w:r w:rsidRPr="005D2225">
        <w:rPr>
          <w:sz w:val="28"/>
        </w:rPr>
        <w:t xml:space="preserve">Утверждено на заседании Ученого совета НГПУ им. К. Минина (протокол   № 13 от 30.08.2021 г. </w:t>
      </w:r>
    </w:p>
    <w:p w:rsidR="00A96A59" w:rsidRDefault="007F4B87">
      <w:pPr>
        <w:suppressAutoHyphens/>
        <w:spacing w:line="240" w:lineRule="auto"/>
        <w:ind w:firstLine="0"/>
        <w:rPr>
          <w:b/>
          <w:caps/>
          <w:sz w:val="28"/>
          <w:szCs w:val="28"/>
        </w:rPr>
      </w:pPr>
      <w:r>
        <w:br w:type="page"/>
      </w:r>
    </w:p>
    <w:p w:rsidR="00A96A59" w:rsidRDefault="007F4B87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1. Общие положения </w:t>
      </w:r>
    </w:p>
    <w:p w:rsidR="00A96A59" w:rsidRPr="009B29EC" w:rsidRDefault="00A96A59">
      <w:pPr>
        <w:suppressAutoHyphens/>
        <w:spacing w:line="240" w:lineRule="auto"/>
        <w:ind w:firstLine="0"/>
        <w:jc w:val="center"/>
        <w:rPr>
          <w:b/>
          <w:caps/>
          <w:sz w:val="16"/>
          <w:szCs w:val="16"/>
        </w:rPr>
      </w:pPr>
    </w:p>
    <w:p w:rsidR="00A96A59" w:rsidRDefault="007F4B87">
      <w:pPr>
        <w:tabs>
          <w:tab w:val="left" w:pos="1222"/>
        </w:tabs>
        <w:spacing w:line="240" w:lineRule="auto"/>
      </w:pPr>
      <w:r>
        <w:rPr>
          <w:b/>
          <w:caps/>
          <w:sz w:val="28"/>
          <w:szCs w:val="28"/>
        </w:rPr>
        <w:t xml:space="preserve">1.1. </w:t>
      </w:r>
      <w:r>
        <w:rPr>
          <w:b/>
          <w:sz w:val="28"/>
          <w:szCs w:val="28"/>
        </w:rPr>
        <w:t xml:space="preserve">Основная профессиональная образовательная программа (далее – ОПОП) </w:t>
      </w:r>
      <w:r>
        <w:rPr>
          <w:sz w:val="28"/>
          <w:szCs w:val="28"/>
        </w:rPr>
        <w:t>подготовки бакалавра, реализуемая Университетом по направлению подготовки 44.03.04 Профессиональное обучение (по отраслям), представляет собой систему документов, разработанную и утвержденную Университетом</w:t>
      </w:r>
      <w:r>
        <w:rPr>
          <w:color w:val="000000"/>
          <w:sz w:val="28"/>
          <w:szCs w:val="28"/>
          <w:lang w:bidi="ru-RU"/>
        </w:rPr>
        <w:t xml:space="preserve"> на основе ФГОС ВОпо направлению подготовки 44.03.04 Профессиональное обучение (по отраслям) с учетом следующих профессиональных стандартов, сопряженных с профессиональной деятельностью выпускника:</w:t>
      </w:r>
    </w:p>
    <w:p w:rsidR="00A96A59" w:rsidRDefault="007F4B87">
      <w:pPr>
        <w:tabs>
          <w:tab w:val="left" w:pos="1222"/>
        </w:tabs>
        <w:spacing w:line="240" w:lineRule="auto"/>
      </w:pPr>
      <w:r>
        <w:rPr>
          <w:rFonts w:ascii="Symbol" w:eastAsia="Symbol" w:hAnsi="Symbol" w:cs="Symbol"/>
          <w:color w:val="000000"/>
          <w:sz w:val="28"/>
          <w:szCs w:val="28"/>
          <w:lang w:bidi="ru-RU"/>
        </w:rPr>
        <w:t></w:t>
      </w:r>
      <w:r>
        <w:rPr>
          <w:color w:val="000000"/>
          <w:sz w:val="28"/>
          <w:szCs w:val="28"/>
          <w:lang w:bidi="ru-RU"/>
        </w:rPr>
        <w:tab/>
        <w:t>профессиональный стандарт «Педагог профессионального обучения, профессионального образования и дополнительного профессионального образования», утвержденный приказом Министерства труда и социальной защиты Российской Федерации от 8 сентября 2015 г., № 608н;</w:t>
      </w:r>
    </w:p>
    <w:p w:rsidR="00A96A59" w:rsidRDefault="007F4B87">
      <w:pPr>
        <w:tabs>
          <w:tab w:val="left" w:pos="1222"/>
        </w:tabs>
        <w:suppressAutoHyphens/>
        <w:spacing w:line="240" w:lineRule="auto"/>
        <w:rPr>
          <w:i/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–</w:t>
      </w:r>
      <w:r>
        <w:rPr>
          <w:color w:val="000000"/>
          <w:sz w:val="28"/>
          <w:szCs w:val="28"/>
          <w:lang w:bidi="ru-RU"/>
        </w:rPr>
        <w:tab/>
        <w:t>профессиональный стандарт «Педагог дополнительного образования детей и взрослых», утвержденный приказом Министерства труда и социальной защиты Российской Федерации от 8 сентября 2015 г., № 613н.</w:t>
      </w:r>
    </w:p>
    <w:p w:rsidR="00A96A59" w:rsidRDefault="007F4B87">
      <w:pPr>
        <w:tabs>
          <w:tab w:val="left" w:pos="1222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ОПОП отражает компетентностно-квалификационную характеристику выпускника, содержание и организацию образовательного процесса и государственной итоговой аттестации выпускников. ОПОП регламентирует цели, ожидаемые результаты обучения, содержание, условия и технологии реализации образовательного процесса, содержит фонды оценочных средств, включает учебный план, рабочие программы дисциплин, практик, государственной итоговой аттестации.</w:t>
      </w:r>
    </w:p>
    <w:p w:rsidR="00A96A59" w:rsidRPr="009B29EC" w:rsidRDefault="00A96A59">
      <w:pPr>
        <w:shd w:val="clear" w:color="auto" w:fill="FFFFFF"/>
        <w:suppressAutoHyphens/>
        <w:spacing w:line="240" w:lineRule="auto"/>
        <w:ind w:firstLine="902"/>
        <w:rPr>
          <w:b/>
          <w:bCs/>
          <w:color w:val="000000"/>
          <w:sz w:val="16"/>
          <w:szCs w:val="16"/>
          <w:lang w:bidi="ru-RU"/>
        </w:rPr>
      </w:pPr>
    </w:p>
    <w:p w:rsidR="00A96A59" w:rsidRDefault="007F4B87">
      <w:pPr>
        <w:shd w:val="clear" w:color="auto" w:fill="FFFFFF"/>
        <w:suppressAutoHyphens/>
        <w:spacing w:line="240" w:lineRule="auto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1.2. Нормативные документы для разработки </w:t>
      </w:r>
      <w:r>
        <w:rPr>
          <w:b/>
          <w:sz w:val="28"/>
          <w:szCs w:val="28"/>
        </w:rPr>
        <w:t xml:space="preserve">ОПОП </w:t>
      </w:r>
      <w:r>
        <w:rPr>
          <w:b/>
          <w:bCs/>
          <w:sz w:val="28"/>
          <w:szCs w:val="28"/>
        </w:rPr>
        <w:t xml:space="preserve">по </w:t>
      </w:r>
      <w:r>
        <w:rPr>
          <w:b/>
          <w:bCs/>
          <w:spacing w:val="-1"/>
          <w:sz w:val="28"/>
          <w:szCs w:val="28"/>
        </w:rPr>
        <w:t xml:space="preserve">направлению подготовки </w:t>
      </w:r>
      <w:r>
        <w:rPr>
          <w:b/>
          <w:sz w:val="28"/>
          <w:szCs w:val="28"/>
        </w:rPr>
        <w:t>44.03.04 Профессиональное обучение (по отраслям).</w:t>
      </w:r>
    </w:p>
    <w:p w:rsidR="00A96A59" w:rsidRDefault="007F4B87">
      <w:pPr>
        <w:shd w:val="clear" w:color="auto" w:fill="FFFFFF"/>
        <w:suppressAutoHyphens/>
        <w:spacing w:line="240" w:lineRule="auto"/>
      </w:pPr>
      <w:r>
        <w:rPr>
          <w:sz w:val="28"/>
          <w:szCs w:val="28"/>
        </w:rPr>
        <w:t>Нормативно</w:t>
      </w:r>
      <w:r>
        <w:rPr>
          <w:spacing w:val="-1"/>
          <w:sz w:val="28"/>
          <w:szCs w:val="28"/>
        </w:rPr>
        <w:t xml:space="preserve">-правовую базу разработки </w:t>
      </w:r>
      <w:r>
        <w:rPr>
          <w:sz w:val="28"/>
          <w:szCs w:val="28"/>
        </w:rPr>
        <w:t xml:space="preserve">ОПОП </w:t>
      </w:r>
      <w:r>
        <w:rPr>
          <w:spacing w:val="-1"/>
          <w:sz w:val="28"/>
          <w:szCs w:val="28"/>
        </w:rPr>
        <w:t>составляют:</w:t>
      </w:r>
    </w:p>
    <w:p w:rsidR="00A96A59" w:rsidRDefault="007F4B87">
      <w:pPr>
        <w:numPr>
          <w:ilvl w:val="0"/>
          <w:numId w:val="17"/>
        </w:numPr>
        <w:shd w:val="clear" w:color="auto" w:fill="FFFFFF"/>
        <w:tabs>
          <w:tab w:val="left" w:pos="993"/>
          <w:tab w:val="left" w:pos="1134"/>
        </w:tabs>
        <w:suppressAutoHyphens/>
        <w:spacing w:line="240" w:lineRule="auto"/>
        <w:ind w:left="0" w:firstLine="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Федеральный закон </w:t>
      </w:r>
      <w:r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 от 29.12.2012г. №273-ФЗ;</w:t>
      </w:r>
    </w:p>
    <w:p w:rsidR="00A96A59" w:rsidRDefault="007F4B87">
      <w:pPr>
        <w:numPr>
          <w:ilvl w:val="0"/>
          <w:numId w:val="17"/>
        </w:numPr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>
        <w:rPr>
          <w:bCs/>
          <w:sz w:val="28"/>
          <w:szCs w:val="28"/>
          <w:highlight w:val="white"/>
        </w:rPr>
        <w:t>Постановление Правительства РФ от 28 октября 2013г. №966 «О лицензировании образовательной деятельности»;</w:t>
      </w:r>
    </w:p>
    <w:p w:rsidR="00A96A59" w:rsidRDefault="007F4B87">
      <w:pPr>
        <w:numPr>
          <w:ilvl w:val="0"/>
          <w:numId w:val="17"/>
        </w:numPr>
        <w:suppressAutoHyphens/>
        <w:spacing w:line="240" w:lineRule="auto"/>
        <w:ind w:left="142" w:firstLine="567"/>
        <w:rPr>
          <w:sz w:val="28"/>
          <w:szCs w:val="28"/>
        </w:rPr>
      </w:pPr>
      <w:r>
        <w:rPr>
          <w:bCs/>
          <w:sz w:val="28"/>
          <w:szCs w:val="28"/>
          <w:highlight w:val="white"/>
        </w:rPr>
        <w:t xml:space="preserve">Приказ </w:t>
      </w:r>
      <w:r w:rsidRPr="007F4B87">
        <w:rPr>
          <w:sz w:val="28"/>
          <w:szCs w:val="28"/>
        </w:rPr>
        <w:t>Министерства образования и науки РФ</w:t>
      </w:r>
      <w:r>
        <w:rPr>
          <w:sz w:val="28"/>
          <w:szCs w:val="28"/>
        </w:rPr>
        <w:t xml:space="preserve"> от 05.04.2017г. №301 «Об утверждении Порядка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специалитета, программам магистратуры»;</w:t>
      </w:r>
    </w:p>
    <w:p w:rsidR="00A96A59" w:rsidRDefault="007F4B87">
      <w:pPr>
        <w:numPr>
          <w:ilvl w:val="0"/>
          <w:numId w:val="17"/>
        </w:numPr>
        <w:suppressAutoHyphens/>
        <w:spacing w:line="240" w:lineRule="auto"/>
        <w:ind w:left="142" w:firstLine="567"/>
      </w:pPr>
      <w:r>
        <w:rPr>
          <w:sz w:val="28"/>
          <w:szCs w:val="28"/>
        </w:rPr>
        <w:t xml:space="preserve">Федеральный государственный образовательный стандарт по направлению подготовки 44.03.04 Профессиональное обучение (по отраслям) и уровню высшего образования бакалавриат, утвержденный </w:t>
      </w:r>
      <w:r>
        <w:rPr>
          <w:sz w:val="28"/>
          <w:szCs w:val="28"/>
        </w:rPr>
        <w:lastRenderedPageBreak/>
        <w:t>приказом Минобрнауки России от 22 февраля 2018 №  (Зарегистрировано в Минюсте России 15.03.2018 № 50360) (далее - ФГОС ВО);;</w:t>
      </w:r>
    </w:p>
    <w:p w:rsidR="00A96A59" w:rsidRDefault="007F4B87">
      <w:pPr>
        <w:numPr>
          <w:ilvl w:val="0"/>
          <w:numId w:val="17"/>
        </w:numPr>
        <w:suppressAutoHyphens/>
        <w:spacing w:line="240" w:lineRule="auto"/>
        <w:ind w:left="142" w:firstLine="567"/>
        <w:rPr>
          <w:bCs/>
          <w:sz w:val="28"/>
          <w:szCs w:val="28"/>
          <w:highlight w:val="white"/>
        </w:rPr>
      </w:pPr>
      <w:r>
        <w:rPr>
          <w:sz w:val="28"/>
          <w:szCs w:val="28"/>
          <w:lang w:bidi="ru-RU"/>
        </w:rPr>
        <w:t xml:space="preserve">Примерная образовательная программа по направлению подготовки </w:t>
      </w:r>
      <w:r>
        <w:rPr>
          <w:sz w:val="28"/>
          <w:szCs w:val="28"/>
        </w:rPr>
        <w:t>44.03.04 Профессиональное обучение (по отраслям)</w:t>
      </w:r>
      <w:r>
        <w:rPr>
          <w:sz w:val="28"/>
          <w:szCs w:val="28"/>
          <w:lang w:bidi="ru-RU"/>
        </w:rPr>
        <w:t xml:space="preserve"> (уровень бакалавриата);</w:t>
      </w:r>
    </w:p>
    <w:p w:rsidR="00A96A59" w:rsidRDefault="007F4B87">
      <w:pPr>
        <w:numPr>
          <w:ilvl w:val="0"/>
          <w:numId w:val="17"/>
        </w:numPr>
        <w:suppressAutoHyphens/>
        <w:spacing w:line="240" w:lineRule="auto"/>
        <w:ind w:left="142" w:firstLine="567"/>
        <w:rPr>
          <w:bCs/>
          <w:sz w:val="28"/>
          <w:szCs w:val="28"/>
          <w:highlight w:val="white"/>
        </w:rPr>
      </w:pPr>
      <w:r>
        <w:rPr>
          <w:color w:val="000000"/>
          <w:sz w:val="28"/>
          <w:szCs w:val="28"/>
          <w:lang w:bidi="ru-RU"/>
        </w:rPr>
        <w:t xml:space="preserve">Порядок проведения государственной итоговой аттестации по образовательным программам высшего образования - программам бакалавриата, программам специалитета и программам магистратуры, утвержденный приказом Минобрнауки России от 29 июня 2015 г. № 636 </w:t>
      </w:r>
      <w:r>
        <w:rPr>
          <w:sz w:val="28"/>
          <w:szCs w:val="28"/>
          <w:lang w:bidi="ru-RU"/>
        </w:rPr>
        <w:t>(с изм. и доп.);</w:t>
      </w:r>
    </w:p>
    <w:p w:rsidR="00A96A59" w:rsidRDefault="007F4B87">
      <w:pPr>
        <w:numPr>
          <w:ilvl w:val="0"/>
          <w:numId w:val="17"/>
        </w:numPr>
        <w:tabs>
          <w:tab w:val="left" w:pos="993"/>
        </w:tabs>
        <w:suppressAutoHyphens/>
        <w:spacing w:line="240" w:lineRule="auto"/>
        <w:ind w:left="0" w:firstLine="709"/>
        <w:rPr>
          <w:bCs/>
          <w:sz w:val="28"/>
          <w:szCs w:val="28"/>
          <w:highlight w:val="white"/>
        </w:rPr>
      </w:pPr>
      <w:r>
        <w:rPr>
          <w:sz w:val="28"/>
          <w:szCs w:val="28"/>
          <w:lang w:bidi="ru-RU"/>
        </w:rPr>
        <w:t>Положение о практике обучающихся, осваивающих основные профессиональные образовательные программы высшего образования, утвержденное приказом Минобрнауки России от 27 ноября 2015 г. № 1383(с изм. и доп.);</w:t>
      </w:r>
    </w:p>
    <w:p w:rsidR="00A96A59" w:rsidRDefault="007F4B87">
      <w:pPr>
        <w:numPr>
          <w:ilvl w:val="0"/>
          <w:numId w:val="17"/>
        </w:numPr>
        <w:tabs>
          <w:tab w:val="left" w:pos="993"/>
        </w:tabs>
        <w:suppressAutoHyphens/>
        <w:spacing w:line="240" w:lineRule="auto"/>
        <w:ind w:left="0" w:firstLine="709"/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>Приказом Министерства образования и науки Российской Федерации от 15.12.2017 г. №1225 «О внесении изменений в Положение о практике обучающихся, осваивающих основные профессиональные образовательные программы высшего образования, утвержденное приказом Министерства образования и науки Российской Федерации от 27.11.2015 г. №1383» (Зарегистрирован 16.01.2018 г.  №49637);</w:t>
      </w:r>
    </w:p>
    <w:p w:rsidR="00A96A59" w:rsidRDefault="007F4B87">
      <w:pPr>
        <w:numPr>
          <w:ilvl w:val="0"/>
          <w:numId w:val="17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</w:pPr>
      <w:r>
        <w:rPr>
          <w:spacing w:val="-1"/>
          <w:sz w:val="28"/>
          <w:szCs w:val="28"/>
        </w:rPr>
        <w:t xml:space="preserve">Иные нормативно-методические документы Минобрнауки России; </w:t>
      </w:r>
    </w:p>
    <w:p w:rsidR="00A96A59" w:rsidRDefault="007F4B87">
      <w:pPr>
        <w:numPr>
          <w:ilvl w:val="0"/>
          <w:numId w:val="17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</w:pPr>
      <w:r>
        <w:rPr>
          <w:spacing w:val="-1"/>
          <w:sz w:val="28"/>
          <w:szCs w:val="28"/>
        </w:rPr>
        <w:t xml:space="preserve">Устав </w:t>
      </w:r>
      <w:r>
        <w:rPr>
          <w:sz w:val="28"/>
          <w:szCs w:val="28"/>
        </w:rPr>
        <w:t xml:space="preserve">федерального государственного бюджетного образовательного учреждения высшего образования </w:t>
      </w:r>
      <w:r>
        <w:rPr>
          <w:spacing w:val="-1"/>
          <w:sz w:val="28"/>
          <w:szCs w:val="28"/>
        </w:rPr>
        <w:t>«Нижегородский государственный педагогический университет имени Козьмы Минина» (далее – ФГБОУ ВО «НГПУ им. К. Минина, НГПУ им. К. Минина, Мининский университет);</w:t>
      </w:r>
    </w:p>
    <w:p w:rsidR="00A96A59" w:rsidRDefault="007F4B87">
      <w:pPr>
        <w:numPr>
          <w:ilvl w:val="0"/>
          <w:numId w:val="17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Положение о порядке формирования основной профессиональной образовательной программы по направлениям подготовки (специальностям);</w:t>
      </w:r>
    </w:p>
    <w:p w:rsidR="00A96A59" w:rsidRDefault="007F4B87">
      <w:pPr>
        <w:widowControl w:val="0"/>
        <w:numPr>
          <w:ilvl w:val="0"/>
          <w:numId w:val="17"/>
        </w:numPr>
        <w:tabs>
          <w:tab w:val="left" w:pos="993"/>
        </w:tabs>
        <w:suppressAutoHyphens/>
        <w:autoSpaceDE w:val="0"/>
        <w:spacing w:line="240" w:lineRule="auto"/>
        <w:ind w:left="0" w:firstLine="70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Положение о </w:t>
      </w:r>
      <w:r>
        <w:rPr>
          <w:sz w:val="28"/>
          <w:szCs w:val="28"/>
        </w:rPr>
        <w:t>рабочей программе дисциплины (модуля), реализуемой по образовательным программам высшего образования – программам бакалавриата, специалитета, магистратуры</w:t>
      </w:r>
      <w:r>
        <w:rPr>
          <w:spacing w:val="-1"/>
          <w:sz w:val="28"/>
          <w:szCs w:val="28"/>
        </w:rPr>
        <w:t>;</w:t>
      </w:r>
    </w:p>
    <w:p w:rsidR="00A96A59" w:rsidRDefault="007F4B87">
      <w:pPr>
        <w:numPr>
          <w:ilvl w:val="0"/>
          <w:numId w:val="17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Положение о практике обучающихся, осваивающих основные профессиональные образовательные программы высшего образования.</w:t>
      </w:r>
    </w:p>
    <w:p w:rsidR="00A96A59" w:rsidRPr="009B29EC" w:rsidRDefault="00A96A59">
      <w:pPr>
        <w:shd w:val="clear" w:color="auto" w:fill="FFFFFF"/>
        <w:tabs>
          <w:tab w:val="left" w:pos="993"/>
        </w:tabs>
        <w:suppressAutoHyphens/>
        <w:spacing w:line="240" w:lineRule="auto"/>
        <w:ind w:firstLine="0"/>
        <w:rPr>
          <w:spacing w:val="-1"/>
          <w:highlight w:val="yellow"/>
        </w:rPr>
      </w:pPr>
    </w:p>
    <w:p w:rsidR="00A96A59" w:rsidRDefault="007F4B87">
      <w:pPr>
        <w:pStyle w:val="16"/>
        <w:widowControl/>
        <w:shd w:val="clear" w:color="auto" w:fill="auto"/>
        <w:tabs>
          <w:tab w:val="left" w:leader="underscore" w:pos="7882"/>
        </w:tabs>
        <w:suppressAutoHyphens/>
        <w:spacing w:line="240" w:lineRule="auto"/>
        <w:jc w:val="center"/>
        <w:rPr>
          <w:color w:val="000000"/>
          <w:lang w:bidi="ru-RU"/>
        </w:rPr>
      </w:pPr>
      <w:r>
        <w:rPr>
          <w:b/>
          <w:bCs/>
          <w:color w:val="000000"/>
          <w:lang w:bidi="ru-RU"/>
        </w:rPr>
        <w:t>2. ОБЩАЯ ХАРАКТЕРИСТИКА ОБРАЗОВАТЕЛЬНОЙ ПРОГРАММЫ</w:t>
      </w:r>
    </w:p>
    <w:p w:rsidR="00A96A59" w:rsidRPr="009B29EC" w:rsidRDefault="00A96A59">
      <w:pPr>
        <w:tabs>
          <w:tab w:val="left" w:pos="1243"/>
        </w:tabs>
        <w:suppressAutoHyphens/>
        <w:spacing w:line="240" w:lineRule="auto"/>
        <w:rPr>
          <w:b/>
          <w:color w:val="000000"/>
          <w:lang w:bidi="ru-RU"/>
        </w:rPr>
      </w:pPr>
    </w:p>
    <w:p w:rsidR="00A96A59" w:rsidRDefault="007F4B87">
      <w:pPr>
        <w:tabs>
          <w:tab w:val="left" w:pos="1243"/>
        </w:tabs>
        <w:suppressAutoHyphens/>
        <w:spacing w:line="240" w:lineRule="auto"/>
      </w:pPr>
      <w:r>
        <w:rPr>
          <w:b/>
          <w:color w:val="000000"/>
          <w:sz w:val="28"/>
          <w:szCs w:val="28"/>
          <w:lang w:bidi="ru-RU"/>
        </w:rPr>
        <w:t>Миссия ОПОП:</w:t>
      </w:r>
      <w:r>
        <w:rPr>
          <w:color w:val="000000"/>
          <w:sz w:val="28"/>
          <w:szCs w:val="28"/>
          <w:lang w:bidi="ru-RU"/>
        </w:rPr>
        <w:t>заключается в обеспечении эффективности профессионально-педагогического образования, подготовке конкурентоспособного, компетентного специалиста, способного осуществлять подготовку рабочих и специалистов для инновационной экономики.</w:t>
      </w:r>
    </w:p>
    <w:p w:rsidR="00A96A59" w:rsidRPr="009B29EC" w:rsidRDefault="00A96A59">
      <w:pPr>
        <w:tabs>
          <w:tab w:val="left" w:pos="1243"/>
        </w:tabs>
        <w:suppressAutoHyphens/>
        <w:spacing w:line="240" w:lineRule="auto"/>
        <w:rPr>
          <w:b/>
          <w:color w:val="000000"/>
          <w:sz w:val="16"/>
          <w:szCs w:val="16"/>
          <w:lang w:bidi="ru-RU"/>
        </w:rPr>
      </w:pPr>
    </w:p>
    <w:p w:rsidR="00A96A59" w:rsidRDefault="007F4B87">
      <w:pPr>
        <w:tabs>
          <w:tab w:val="left" w:pos="1243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Цель ОПОП:</w:t>
      </w:r>
      <w:r>
        <w:rPr>
          <w:sz w:val="28"/>
          <w:szCs w:val="28"/>
        </w:rPr>
        <w:t xml:space="preserve"> ОПОП имеет своей целью развитие у обучающихся личностных качеств и формирование универсальных, общепрофессиональных и профессиональных компетенций в соответствии с </w:t>
      </w:r>
      <w:r>
        <w:rPr>
          <w:sz w:val="28"/>
          <w:szCs w:val="28"/>
        </w:rPr>
        <w:lastRenderedPageBreak/>
        <w:t>Федеральным государственным образовательным стандартом высшего образования по направлению подготовки 44.03.04 Профессиональное обучение (по отраслям).</w:t>
      </w:r>
    </w:p>
    <w:p w:rsidR="00A96A59" w:rsidRDefault="007F4B87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Квалификация</w:t>
      </w:r>
      <w:r>
        <w:rPr>
          <w:color w:val="000000"/>
          <w:sz w:val="28"/>
          <w:szCs w:val="28"/>
          <w:lang w:bidi="ru-RU"/>
        </w:rPr>
        <w:t>, присваиваемая выпускникам образовательной программы: бакалавр.</w:t>
      </w:r>
    </w:p>
    <w:p w:rsidR="00A96A59" w:rsidRDefault="007F4B87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 xml:space="preserve">Объем </w:t>
      </w:r>
      <w:r>
        <w:rPr>
          <w:b/>
          <w:color w:val="000000"/>
          <w:sz w:val="28"/>
          <w:szCs w:val="28"/>
          <w:shd w:val="clear" w:color="auto" w:fill="FFFFFF"/>
          <w:lang w:bidi="ru-RU"/>
        </w:rPr>
        <w:t>программы</w:t>
      </w:r>
      <w:r>
        <w:rPr>
          <w:color w:val="000000"/>
          <w:sz w:val="28"/>
          <w:szCs w:val="28"/>
          <w:shd w:val="clear" w:color="auto" w:fill="FFFFFF"/>
          <w:lang w:bidi="ru-RU"/>
        </w:rPr>
        <w:t xml:space="preserve"> 240 зачетных</w:t>
      </w:r>
      <w:r>
        <w:rPr>
          <w:color w:val="000000"/>
          <w:sz w:val="28"/>
          <w:szCs w:val="28"/>
          <w:lang w:bidi="ru-RU"/>
        </w:rPr>
        <w:t xml:space="preserve"> единиц (далее - з.е.) </w:t>
      </w:r>
    </w:p>
    <w:p w:rsidR="00A96A59" w:rsidRDefault="007F4B87">
      <w:pPr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ОПОП реализуется:</w:t>
      </w:r>
    </w:p>
    <w:p w:rsidR="00A96A59" w:rsidRDefault="007F4B87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без применения электронного обучения;</w:t>
      </w:r>
    </w:p>
    <w:p w:rsidR="00A96A59" w:rsidRDefault="007F4B87">
      <w:pPr>
        <w:suppressAutoHyphens/>
        <w:spacing w:line="240" w:lineRule="auto"/>
      </w:pPr>
      <w:r>
        <w:rPr>
          <w:b/>
          <w:color w:val="000000"/>
          <w:sz w:val="28"/>
          <w:szCs w:val="28"/>
          <w:lang w:bidi="ru-RU"/>
        </w:rPr>
        <w:t>Форма(ы) обучения</w:t>
      </w:r>
      <w:r>
        <w:rPr>
          <w:color w:val="000000"/>
          <w:sz w:val="28"/>
          <w:szCs w:val="28"/>
          <w:lang w:bidi="ru-RU"/>
        </w:rPr>
        <w:t xml:space="preserve">: </w:t>
      </w:r>
      <w:r>
        <w:rPr>
          <w:i/>
          <w:color w:val="000000"/>
          <w:sz w:val="28"/>
          <w:szCs w:val="28"/>
          <w:lang w:bidi="ru-RU"/>
        </w:rPr>
        <w:t>очная</w:t>
      </w:r>
      <w:r>
        <w:rPr>
          <w:color w:val="000000"/>
          <w:sz w:val="28"/>
          <w:szCs w:val="28"/>
          <w:lang w:bidi="ru-RU"/>
        </w:rPr>
        <w:t>.</w:t>
      </w:r>
    </w:p>
    <w:p w:rsidR="00A96A59" w:rsidRDefault="007F4B87">
      <w:pPr>
        <w:suppressAutoHyphens/>
        <w:spacing w:line="240" w:lineRule="auto"/>
      </w:pPr>
      <w:r>
        <w:rPr>
          <w:b/>
          <w:color w:val="000000"/>
          <w:sz w:val="28"/>
          <w:szCs w:val="28"/>
          <w:lang w:bidi="ru-RU"/>
        </w:rPr>
        <w:t>Срок получения образования</w:t>
      </w:r>
      <w:r>
        <w:rPr>
          <w:color w:val="000000"/>
          <w:sz w:val="28"/>
          <w:szCs w:val="28"/>
          <w:lang w:bidi="ru-RU"/>
        </w:rPr>
        <w:t xml:space="preserve">: </w:t>
      </w:r>
    </w:p>
    <w:p w:rsidR="00A96A59" w:rsidRDefault="007F4B87">
      <w:pPr>
        <w:suppressAutoHyphens/>
        <w:spacing w:line="240" w:lineRule="auto"/>
      </w:pPr>
      <w:r>
        <w:rPr>
          <w:i/>
          <w:color w:val="000000"/>
          <w:sz w:val="28"/>
          <w:szCs w:val="28"/>
          <w:lang w:bidi="ru-RU"/>
        </w:rPr>
        <w:t>- при очной форме обучения 4 года;</w:t>
      </w:r>
    </w:p>
    <w:p w:rsidR="00A96A59" w:rsidRDefault="007F4B87">
      <w:pPr>
        <w:tabs>
          <w:tab w:val="left" w:pos="1222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Трудоемкость ОПОП:</w:t>
      </w:r>
    </w:p>
    <w:p w:rsidR="00A96A59" w:rsidRDefault="007F4B87">
      <w:pPr>
        <w:tabs>
          <w:tab w:val="left" w:pos="1222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Объем обязательной части ОПОП без учета ГИА составляет 70 % общего объема программы бакалавриата</w:t>
      </w:r>
    </w:p>
    <w:tbl>
      <w:tblPr>
        <w:tblW w:w="954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/>
      </w:tblPr>
      <w:tblGrid>
        <w:gridCol w:w="6345"/>
        <w:gridCol w:w="3200"/>
      </w:tblGrid>
      <w:tr w:rsidR="00A96A59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Зачетных единиц всего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240</w:t>
            </w:r>
          </w:p>
        </w:tc>
      </w:tr>
      <w:tr w:rsidR="00A96A59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Дисциплины (модули) (з.е.)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не менее 120</w:t>
            </w:r>
          </w:p>
        </w:tc>
      </w:tr>
      <w:tr w:rsidR="00A96A59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Практика, в том числе НИР (з.е.)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не менее 60</w:t>
            </w:r>
          </w:p>
        </w:tc>
      </w:tr>
      <w:tr w:rsidR="00A96A59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Государственная итоговая аттестация (з.е.)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не менее 9</w:t>
            </w:r>
          </w:p>
        </w:tc>
      </w:tr>
    </w:tbl>
    <w:p w:rsidR="00A96A59" w:rsidRPr="009B29EC" w:rsidRDefault="00A96A59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rPr>
          <w:i/>
          <w:color w:val="000000"/>
          <w:sz w:val="16"/>
          <w:szCs w:val="16"/>
          <w:lang w:bidi="ru-RU"/>
        </w:rPr>
      </w:pPr>
    </w:p>
    <w:p w:rsidR="00A96A59" w:rsidRDefault="007F4B87">
      <w:pPr>
        <w:shd w:val="clear" w:color="auto" w:fill="FFFFFF"/>
        <w:spacing w:line="240" w:lineRule="auto"/>
        <w:rPr>
          <w:sz w:val="28"/>
          <w:szCs w:val="28"/>
        </w:rPr>
      </w:pPr>
      <w:r>
        <w:rPr>
          <w:b/>
          <w:color w:val="000000"/>
          <w:sz w:val="28"/>
          <w:szCs w:val="28"/>
          <w:lang w:bidi="ru-RU"/>
        </w:rPr>
        <w:t>Требования к абитуриенту</w:t>
      </w:r>
      <w:r>
        <w:rPr>
          <w:color w:val="000000"/>
          <w:sz w:val="28"/>
          <w:szCs w:val="28"/>
          <w:lang w:bidi="ru-RU"/>
        </w:rPr>
        <w:t xml:space="preserve">: </w:t>
      </w:r>
      <w:r>
        <w:rPr>
          <w:spacing w:val="-3"/>
          <w:sz w:val="28"/>
          <w:szCs w:val="28"/>
        </w:rPr>
        <w:t>наличие аттестата о среднем  общем образовании или диплома о среднем профессиональном образовании или диплома о высшем образовании.</w:t>
      </w:r>
    </w:p>
    <w:p w:rsidR="00A96A59" w:rsidRPr="009B29EC" w:rsidRDefault="00A96A59">
      <w:pPr>
        <w:widowControl w:val="0"/>
        <w:autoSpaceDE w:val="0"/>
        <w:spacing w:line="240" w:lineRule="auto"/>
        <w:rPr>
          <w:b/>
          <w:bCs/>
          <w:sz w:val="16"/>
          <w:szCs w:val="16"/>
        </w:rPr>
      </w:pPr>
    </w:p>
    <w:p w:rsidR="00A96A59" w:rsidRDefault="007F4B87">
      <w:pPr>
        <w:widowControl w:val="0"/>
        <w:autoSpaceDE w:val="0"/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Возможности продолжения образования </w:t>
      </w:r>
    </w:p>
    <w:p w:rsidR="00A96A59" w:rsidRDefault="007F4B87">
      <w:pPr>
        <w:shd w:val="clear" w:color="auto" w:fill="FFFFFF"/>
        <w:tabs>
          <w:tab w:val="left" w:pos="-5954"/>
        </w:tabs>
        <w:suppressAutoHyphens/>
        <w:spacing w:line="240" w:lineRule="auto"/>
        <w:ind w:firstLine="0"/>
        <w:rPr>
          <w:color w:val="000000"/>
          <w:sz w:val="28"/>
          <w:szCs w:val="28"/>
          <w:lang w:bidi="ru-RU"/>
        </w:rPr>
      </w:pPr>
      <w:r>
        <w:rPr>
          <w:sz w:val="28"/>
          <w:szCs w:val="28"/>
        </w:rPr>
        <w:tab/>
        <w:t>Выпускник, освоивший основную профессиональную образовательную программу высшего образования по направлению подготовки 44.03.04 Профессиональное обучение (по отраслям) и профилю подготовки «Менеджмент организации», подготовлен для продолжения образования в магистратуре по направлению подготовки 44.04.04 Профессиональное обучение (по отраслям).</w:t>
      </w:r>
    </w:p>
    <w:p w:rsidR="00A96A59" w:rsidRPr="009B29EC" w:rsidRDefault="00A96A59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rPr>
          <w:i/>
          <w:color w:val="000000"/>
          <w:lang w:bidi="ru-RU"/>
        </w:rPr>
      </w:pPr>
    </w:p>
    <w:p w:rsidR="00A96A59" w:rsidRDefault="007F4B87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jc w:val="center"/>
      </w:pPr>
      <w:r>
        <w:rPr>
          <w:b/>
          <w:spacing w:val="-1"/>
          <w:sz w:val="28"/>
          <w:szCs w:val="28"/>
        </w:rPr>
        <w:t>3. ХАРАКТЕРИСТИКА ПРОФЕССИОНАЛЬНОЙ ДЕЯТЕЛЬНОСТИ ВЫПУСКНИКА</w:t>
      </w:r>
    </w:p>
    <w:p w:rsidR="00A96A59" w:rsidRPr="009B29EC" w:rsidRDefault="00A96A59">
      <w:pPr>
        <w:shd w:val="clear" w:color="auto" w:fill="FFFFFF"/>
        <w:suppressAutoHyphens/>
        <w:spacing w:line="240" w:lineRule="auto"/>
        <w:rPr>
          <w:b/>
          <w:bCs/>
          <w:spacing w:val="-1"/>
        </w:rPr>
      </w:pPr>
    </w:p>
    <w:p w:rsidR="00A96A59" w:rsidRDefault="007F4B87">
      <w:pPr>
        <w:shd w:val="clear" w:color="auto" w:fill="FFFFFF"/>
        <w:suppressAutoHyphens/>
        <w:spacing w:line="240" w:lineRule="auto"/>
      </w:pPr>
      <w:r>
        <w:rPr>
          <w:b/>
          <w:bCs/>
          <w:sz w:val="28"/>
          <w:szCs w:val="28"/>
        </w:rPr>
        <w:t xml:space="preserve">3.1. Общее описание </w:t>
      </w:r>
      <w:r>
        <w:rPr>
          <w:b/>
          <w:sz w:val="28"/>
          <w:szCs w:val="28"/>
        </w:rPr>
        <w:t>профессиональной деятельности выпускника</w:t>
      </w:r>
    </w:p>
    <w:p w:rsidR="00A96A59" w:rsidRDefault="007F4B87">
      <w:pPr>
        <w:tabs>
          <w:tab w:val="left" w:leader="underscore" w:pos="9581"/>
        </w:tabs>
        <w:suppressAutoHyphens/>
        <w:spacing w:line="240" w:lineRule="auto"/>
        <w:ind w:firstLine="600"/>
      </w:pPr>
      <w:r>
        <w:rPr>
          <w:color w:val="000000"/>
          <w:sz w:val="28"/>
          <w:szCs w:val="28"/>
          <w:lang w:bidi="ru-RU"/>
        </w:rPr>
        <w:t xml:space="preserve">Область профессиональной деятельности и (или) сферы профессиональной деятельности, в которых выпускники, освоившие программу бакалавриата, могут осуществлять профессиональную деятельность: 01 Образование и наука (в сфере профессионального обучения, профессионального образования, дополнительного образования) </w:t>
      </w:r>
      <w:r>
        <w:rPr>
          <w:i/>
          <w:color w:val="000000"/>
          <w:sz w:val="28"/>
          <w:szCs w:val="28"/>
          <w:lang w:bidi="ru-RU"/>
        </w:rPr>
        <w:t>(п.1.11 ФГОС ВО)</w:t>
      </w:r>
      <w:r>
        <w:rPr>
          <w:color w:val="000000"/>
          <w:sz w:val="28"/>
          <w:szCs w:val="28"/>
          <w:lang w:bidi="ru-RU"/>
        </w:rPr>
        <w:t>.</w:t>
      </w:r>
    </w:p>
    <w:p w:rsidR="00A96A59" w:rsidRDefault="007F4B87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 </w:t>
      </w:r>
    </w:p>
    <w:p w:rsidR="00A96A59" w:rsidRDefault="007F4B87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lastRenderedPageBreak/>
        <w:t xml:space="preserve">Тип (типы) задач профессиональной деятельности выпускников: педагогический </w:t>
      </w:r>
      <w:r>
        <w:rPr>
          <w:i/>
          <w:color w:val="000000"/>
          <w:sz w:val="28"/>
          <w:szCs w:val="28"/>
          <w:lang w:bidi="ru-RU"/>
        </w:rPr>
        <w:t>(п.1.12 ФГОС ВО).</w:t>
      </w:r>
    </w:p>
    <w:p w:rsidR="00A96A59" w:rsidRDefault="007F4B87">
      <w:pPr>
        <w:pStyle w:val="aff3"/>
        <w:numPr>
          <w:ilvl w:val="0"/>
          <w:numId w:val="6"/>
        </w:numPr>
        <w:autoSpaceDE w:val="0"/>
        <w:ind w:left="0" w:firstLine="567"/>
        <w:jc w:val="both"/>
      </w:pPr>
      <w:r>
        <w:rPr>
          <w:color w:val="000000"/>
          <w:sz w:val="28"/>
          <w:szCs w:val="28"/>
          <w:lang w:bidi="ru-RU"/>
        </w:rPr>
        <w:t xml:space="preserve">Перечень основных объектов (или область (областей) знания) профессиональной деятельности выпускников: </w:t>
      </w:r>
      <w:r>
        <w:rPr>
          <w:rFonts w:eastAsia="Calibri"/>
          <w:iCs/>
          <w:sz w:val="28"/>
          <w:szCs w:val="28"/>
        </w:rPr>
        <w:t>образовательные программы, в том числе индивидуальные;</w:t>
      </w:r>
    </w:p>
    <w:p w:rsidR="00A96A59" w:rsidRDefault="007F4B87">
      <w:pPr>
        <w:numPr>
          <w:ilvl w:val="0"/>
          <w:numId w:val="6"/>
        </w:numPr>
        <w:autoSpaceDE w:val="0"/>
        <w:spacing w:after="200" w:line="240" w:lineRule="auto"/>
        <w:ind w:left="0" w:firstLine="567"/>
        <w:contextualSpacing/>
        <w:jc w:val="left"/>
        <w:rPr>
          <w:rFonts w:eastAsia="Calibri"/>
          <w:iCs/>
          <w:sz w:val="28"/>
          <w:szCs w:val="28"/>
        </w:rPr>
      </w:pPr>
      <w:r>
        <w:rPr>
          <w:rFonts w:eastAsia="Calibri"/>
          <w:iCs/>
          <w:sz w:val="28"/>
          <w:szCs w:val="28"/>
        </w:rPr>
        <w:t xml:space="preserve">образовательный процесс; </w:t>
      </w:r>
    </w:p>
    <w:p w:rsidR="00A96A59" w:rsidRDefault="007F4B87">
      <w:pPr>
        <w:numPr>
          <w:ilvl w:val="0"/>
          <w:numId w:val="6"/>
        </w:numPr>
        <w:autoSpaceDE w:val="0"/>
        <w:spacing w:after="200" w:line="240" w:lineRule="auto"/>
        <w:ind w:left="0" w:firstLine="567"/>
        <w:contextualSpacing/>
        <w:jc w:val="left"/>
        <w:rPr>
          <w:rFonts w:eastAsia="Calibri"/>
          <w:iCs/>
          <w:sz w:val="28"/>
          <w:szCs w:val="28"/>
        </w:rPr>
      </w:pPr>
      <w:r>
        <w:rPr>
          <w:rFonts w:eastAsia="Calibri"/>
          <w:iCs/>
          <w:sz w:val="28"/>
          <w:szCs w:val="28"/>
        </w:rPr>
        <w:t>социально-воспитательная среда;</w:t>
      </w:r>
    </w:p>
    <w:p w:rsidR="00A96A59" w:rsidRDefault="007F4B87">
      <w:pPr>
        <w:numPr>
          <w:ilvl w:val="0"/>
          <w:numId w:val="6"/>
        </w:numPr>
        <w:autoSpaceDE w:val="0"/>
        <w:spacing w:after="200" w:line="240" w:lineRule="auto"/>
        <w:ind w:left="0" w:firstLine="567"/>
        <w:contextualSpacing/>
        <w:jc w:val="left"/>
        <w:rPr>
          <w:rFonts w:eastAsia="Calibri"/>
          <w:iCs/>
          <w:sz w:val="28"/>
          <w:szCs w:val="28"/>
        </w:rPr>
      </w:pPr>
      <w:r>
        <w:rPr>
          <w:rFonts w:eastAsia="Calibri"/>
          <w:iCs/>
          <w:sz w:val="28"/>
          <w:szCs w:val="28"/>
        </w:rPr>
        <w:t>образовательные результаты;</w:t>
      </w:r>
    </w:p>
    <w:p w:rsidR="00A96A59" w:rsidRDefault="007F4B87">
      <w:pPr>
        <w:numPr>
          <w:ilvl w:val="0"/>
          <w:numId w:val="6"/>
        </w:numPr>
        <w:autoSpaceDE w:val="0"/>
        <w:spacing w:after="200" w:line="240" w:lineRule="auto"/>
        <w:ind w:left="0" w:firstLine="567"/>
        <w:contextualSpacing/>
        <w:jc w:val="left"/>
        <w:rPr>
          <w:rFonts w:eastAsia="Calibri"/>
          <w:sz w:val="28"/>
          <w:szCs w:val="28"/>
        </w:rPr>
      </w:pPr>
      <w:r>
        <w:rPr>
          <w:rFonts w:eastAsia="Calibri"/>
          <w:iCs/>
          <w:sz w:val="28"/>
          <w:szCs w:val="28"/>
        </w:rPr>
        <w:t>профессионально-педагогические технологии;</w:t>
      </w:r>
    </w:p>
    <w:p w:rsidR="00A96A59" w:rsidRDefault="007F4B87">
      <w:pPr>
        <w:numPr>
          <w:ilvl w:val="0"/>
          <w:numId w:val="6"/>
        </w:numPr>
        <w:autoSpaceDE w:val="0"/>
        <w:spacing w:after="200" w:line="240" w:lineRule="auto"/>
        <w:ind w:left="0" w:firstLine="567"/>
        <w:contextualSpacing/>
        <w:jc w:val="lef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образовательные отношения;</w:t>
      </w:r>
    </w:p>
    <w:p w:rsidR="00A96A59" w:rsidRDefault="007F4B87">
      <w:pPr>
        <w:numPr>
          <w:ilvl w:val="0"/>
          <w:numId w:val="6"/>
        </w:numPr>
        <w:autoSpaceDE w:val="0"/>
        <w:spacing w:after="200" w:line="240" w:lineRule="auto"/>
        <w:ind w:left="0" w:firstLine="567"/>
        <w:contextualSpacing/>
        <w:jc w:val="lef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научные знания по отраслям.</w:t>
      </w:r>
    </w:p>
    <w:p w:rsidR="00A96A59" w:rsidRPr="009B29EC" w:rsidRDefault="00A96A59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spacing w:line="240" w:lineRule="auto"/>
        <w:rPr>
          <w:rFonts w:eastAsia="Calibri"/>
          <w:b/>
          <w:bCs/>
        </w:rPr>
      </w:pPr>
    </w:p>
    <w:p w:rsidR="00A96A59" w:rsidRDefault="007F4B87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spacing w:line="240" w:lineRule="auto"/>
        <w:rPr>
          <w:b/>
          <w:spacing w:val="-1"/>
          <w:sz w:val="28"/>
          <w:szCs w:val="28"/>
        </w:rPr>
      </w:pPr>
      <w:r>
        <w:rPr>
          <w:b/>
          <w:bCs/>
          <w:sz w:val="28"/>
          <w:szCs w:val="28"/>
        </w:rPr>
        <w:t xml:space="preserve">3.2. </w:t>
      </w:r>
      <w:r>
        <w:rPr>
          <w:b/>
          <w:sz w:val="28"/>
          <w:szCs w:val="28"/>
          <w:lang w:bidi="ru-RU"/>
        </w:rPr>
        <w:t>Перечень профессиональных стандартов</w:t>
      </w:r>
      <w:r>
        <w:rPr>
          <w:sz w:val="28"/>
          <w:szCs w:val="28"/>
          <w:lang w:bidi="ru-RU"/>
        </w:rPr>
        <w:t xml:space="preserve">, соотнесенных с федеральным государственным образовательным стандартом по направлению подготовки, приведен в Приложении 1. </w:t>
      </w:r>
      <w:r>
        <w:rPr>
          <w:b/>
          <w:sz w:val="28"/>
          <w:szCs w:val="28"/>
          <w:lang w:bidi="ru-RU"/>
        </w:rPr>
        <w:t>Перечень обобщённых трудовых функций</w:t>
      </w:r>
      <w:r>
        <w:rPr>
          <w:sz w:val="28"/>
          <w:szCs w:val="28"/>
          <w:lang w:bidi="ru-RU"/>
        </w:rPr>
        <w:t xml:space="preserve"> и трудовых функций, имеющих отношение к профессиональной деятельности выпускника программ бакалавриата по направлению подготовки </w:t>
      </w:r>
      <w:r>
        <w:rPr>
          <w:sz w:val="28"/>
          <w:szCs w:val="28"/>
        </w:rPr>
        <w:t>44.03.04 Профессиональное обучение (по отраслям)</w:t>
      </w:r>
      <w:r>
        <w:rPr>
          <w:sz w:val="28"/>
          <w:szCs w:val="28"/>
          <w:lang w:bidi="ru-RU"/>
        </w:rPr>
        <w:t>, представлен в Приложении 2.</w:t>
      </w:r>
    </w:p>
    <w:p w:rsidR="00A96A59" w:rsidRPr="009B29EC" w:rsidRDefault="00A96A59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spacing w:line="240" w:lineRule="auto"/>
        <w:rPr>
          <w:b/>
          <w:spacing w:val="-1"/>
        </w:rPr>
      </w:pPr>
    </w:p>
    <w:p w:rsidR="00A96A59" w:rsidRDefault="007F4B87">
      <w:pPr>
        <w:suppressAutoHyphens/>
        <w:spacing w:line="240" w:lineRule="auto"/>
      </w:pPr>
      <w:r>
        <w:rPr>
          <w:b/>
          <w:color w:val="000000"/>
          <w:sz w:val="28"/>
          <w:szCs w:val="28"/>
          <w:lang w:bidi="ru-RU"/>
        </w:rPr>
        <w:t>3.3.</w:t>
      </w:r>
      <w:r>
        <w:rPr>
          <w:b/>
          <w:color w:val="000000"/>
          <w:sz w:val="28"/>
          <w:szCs w:val="28"/>
          <w:lang w:bidi="ru-RU"/>
        </w:rPr>
        <w:tab/>
        <w:t>Перечень основных задач профессиональной деятельности выпускников (по типам) (в соответствии с ПООП (при наличии)</w:t>
      </w:r>
      <w:r>
        <w:rPr>
          <w:color w:val="000000"/>
          <w:sz w:val="28"/>
          <w:szCs w:val="28"/>
          <w:lang w:bidi="ru-RU"/>
        </w:rPr>
        <w:t>:</w:t>
      </w:r>
    </w:p>
    <w:p w:rsidR="00A96A59" w:rsidRDefault="007F4B87">
      <w:pPr>
        <w:suppressAutoHyphens/>
        <w:spacing w:line="240" w:lineRule="auto"/>
        <w:jc w:val="right"/>
      </w:pPr>
      <w:r>
        <w:rPr>
          <w:color w:val="000000"/>
          <w:sz w:val="28"/>
          <w:szCs w:val="28"/>
          <w:lang w:bidi="ru-RU"/>
        </w:rPr>
        <w:t>Таблица 3</w:t>
      </w:r>
      <w:r>
        <w:t>.1</w:t>
      </w:r>
    </w:p>
    <w:tbl>
      <w:tblPr>
        <w:tblW w:w="0" w:type="auto"/>
        <w:tblInd w:w="-118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ayout w:type="fixed"/>
        <w:tblLook w:val="04A0"/>
      </w:tblPr>
      <w:tblGrid>
        <w:gridCol w:w="2069"/>
        <w:gridCol w:w="2410"/>
        <w:gridCol w:w="2551"/>
        <w:gridCol w:w="2658"/>
      </w:tblGrid>
      <w:tr w:rsidR="00936594" w:rsidTr="00936594">
        <w:trPr>
          <w:trHeight w:hRule="exact" w:val="1486"/>
        </w:trPr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A59" w:rsidRDefault="007F4B87" w:rsidP="00936594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Область профессиональной деятельности (по РееструМинтруда)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A59" w:rsidRDefault="007F4B87" w:rsidP="00936594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Типы задач профессиональнойдеятельности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Задачи</w:t>
            </w:r>
          </w:p>
          <w:p w:rsidR="00A96A59" w:rsidRDefault="007F4B87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профессиональной</w:t>
            </w:r>
          </w:p>
          <w:p w:rsidR="00A96A59" w:rsidRDefault="007F4B87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деятельности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Объекты</w:t>
            </w:r>
          </w:p>
          <w:p w:rsidR="00A96A59" w:rsidRDefault="007F4B87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профессиональной деятельности (или области знания)</w:t>
            </w:r>
          </w:p>
          <w:p w:rsidR="00A96A59" w:rsidRDefault="007F4B87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(при необходимости)</w:t>
            </w:r>
          </w:p>
        </w:tc>
      </w:tr>
      <w:tr w:rsidR="00936594" w:rsidTr="00936594">
        <w:trPr>
          <w:trHeight w:val="1114"/>
        </w:trPr>
        <w:tc>
          <w:tcPr>
            <w:tcW w:w="2069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96A59" w:rsidRDefault="007F4B87" w:rsidP="00936594">
            <w:pPr>
              <w:spacing w:line="240" w:lineRule="auto"/>
              <w:ind w:left="57" w:firstLine="0"/>
              <w:jc w:val="center"/>
              <w:rPr>
                <w:b/>
                <w:i/>
                <w:color w:val="000000"/>
                <w:lang w:bidi="ru-RU"/>
              </w:rPr>
            </w:pPr>
            <w:r>
              <w:rPr>
                <w:b/>
                <w:i/>
                <w:color w:val="000000"/>
                <w:lang w:bidi="ru-RU"/>
              </w:rPr>
              <w:t>01 Образование</w:t>
            </w:r>
          </w:p>
        </w:tc>
        <w:tc>
          <w:tcPr>
            <w:tcW w:w="241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96A59" w:rsidRDefault="007F4B87" w:rsidP="00936594">
            <w:pPr>
              <w:autoSpaceDE w:val="0"/>
              <w:spacing w:line="240" w:lineRule="auto"/>
              <w:ind w:left="57" w:firstLine="0"/>
              <w:jc w:val="center"/>
              <w:rPr>
                <w:b/>
                <w:bCs/>
                <w:i/>
              </w:rPr>
            </w:pPr>
            <w:r>
              <w:rPr>
                <w:i/>
                <w:iCs/>
              </w:rPr>
              <w:t>Педагогический</w:t>
            </w:r>
          </w:p>
        </w:tc>
        <w:tc>
          <w:tcPr>
            <w:tcW w:w="2551" w:type="dxa"/>
            <w:tcBorders>
              <w:left w:val="single" w:sz="8" w:space="0" w:color="000000"/>
            </w:tcBorders>
            <w:shd w:val="clear" w:color="auto" w:fill="auto"/>
          </w:tcPr>
          <w:p w:rsidR="00A96A59" w:rsidRDefault="007F4B87" w:rsidP="00936594">
            <w:pPr>
              <w:autoSpaceDE w:val="0"/>
              <w:spacing w:line="240" w:lineRule="auto"/>
              <w:ind w:left="57" w:firstLine="0"/>
              <w:rPr>
                <w:b/>
                <w:bCs/>
              </w:rPr>
            </w:pPr>
            <w:r>
              <w:rPr>
                <w:i/>
              </w:rPr>
              <w:t>Осуществление профессиональной деятельности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65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96A59" w:rsidRDefault="007F4B87" w:rsidP="00936594">
            <w:pPr>
              <w:autoSpaceDE w:val="0"/>
              <w:spacing w:line="240" w:lineRule="auto"/>
              <w:ind w:left="57" w:firstLine="0"/>
              <w:rPr>
                <w:b/>
                <w:bCs/>
              </w:rPr>
            </w:pPr>
            <w:r>
              <w:rPr>
                <w:i/>
                <w:iCs/>
              </w:rPr>
              <w:t>Образовательный процесс в профессиональном обучении, профессиональном образовании, дополнительном образовании</w:t>
            </w:r>
          </w:p>
        </w:tc>
      </w:tr>
      <w:tr w:rsidR="00936594" w:rsidTr="00936594">
        <w:tc>
          <w:tcPr>
            <w:tcW w:w="206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left="57"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1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left="57" w:firstLine="0"/>
              <w:jc w:val="left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A59" w:rsidRDefault="007F4B87" w:rsidP="00936594">
            <w:pPr>
              <w:autoSpaceDE w:val="0"/>
              <w:spacing w:line="240" w:lineRule="auto"/>
              <w:ind w:left="57" w:firstLine="0"/>
              <w:rPr>
                <w:i/>
                <w:iCs/>
              </w:rPr>
            </w:pPr>
            <w:r>
              <w:rPr>
                <w:i/>
              </w:rPr>
              <w:t xml:space="preserve">Осуществление совместной учебной и воспитательной деятельности обучающихся в соответствии с требованиями федеральных государственных </w:t>
            </w:r>
            <w:r>
              <w:rPr>
                <w:i/>
              </w:rPr>
              <w:lastRenderedPageBreak/>
              <w:t>образовательных стандартов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A59" w:rsidRDefault="007F4B87" w:rsidP="00936594">
            <w:pPr>
              <w:autoSpaceDE w:val="0"/>
              <w:spacing w:line="240" w:lineRule="auto"/>
              <w:ind w:left="57" w:firstLine="0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 xml:space="preserve">Образовательный процесс в профессиональном обучении, профессиональном образовании, дополнительном образовании </w:t>
            </w:r>
          </w:p>
        </w:tc>
      </w:tr>
      <w:tr w:rsidR="00936594" w:rsidTr="00936594">
        <w:tc>
          <w:tcPr>
            <w:tcW w:w="206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left="57" w:firstLine="0"/>
              <w:jc w:val="lef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1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left="57" w:firstLine="0"/>
              <w:jc w:val="left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551" w:type="dxa"/>
            <w:tcBorders>
              <w:left w:val="single" w:sz="8" w:space="0" w:color="000000"/>
            </w:tcBorders>
            <w:shd w:val="clear" w:color="auto" w:fill="auto"/>
          </w:tcPr>
          <w:p w:rsidR="00A96A59" w:rsidRDefault="007F4B87" w:rsidP="00936594">
            <w:pPr>
              <w:autoSpaceDE w:val="0"/>
              <w:spacing w:line="240" w:lineRule="auto"/>
              <w:ind w:left="57" w:firstLine="0"/>
              <w:rPr>
                <w:i/>
                <w:iCs/>
              </w:rPr>
            </w:pPr>
            <w:r>
              <w:rPr>
                <w:i/>
                <w:iCs/>
              </w:rPr>
              <w:t>Духовно-нравственное воспитание обучающихся в учебной деятельности</w:t>
            </w:r>
          </w:p>
        </w:tc>
        <w:tc>
          <w:tcPr>
            <w:tcW w:w="265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96A59" w:rsidRDefault="007F4B87" w:rsidP="00936594">
            <w:pPr>
              <w:autoSpaceDE w:val="0"/>
              <w:spacing w:line="240" w:lineRule="auto"/>
              <w:ind w:left="57" w:firstLine="0"/>
              <w:rPr>
                <w:i/>
                <w:iCs/>
              </w:rPr>
            </w:pPr>
            <w:r>
              <w:rPr>
                <w:i/>
                <w:iCs/>
              </w:rPr>
              <w:t>Образовательный процесс в профессиональном обучении, профессиональном образовании, дополнительном образовании</w:t>
            </w:r>
          </w:p>
        </w:tc>
      </w:tr>
      <w:tr w:rsidR="00936594" w:rsidTr="00936594">
        <w:tc>
          <w:tcPr>
            <w:tcW w:w="206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left="57" w:firstLine="0"/>
              <w:jc w:val="lef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1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left="57" w:firstLine="0"/>
              <w:jc w:val="left"/>
              <w:rPr>
                <w:i/>
                <w:color w:val="000000"/>
                <w:lang w:bidi="ru-RU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A59" w:rsidRDefault="007F4B87" w:rsidP="00936594">
            <w:pPr>
              <w:autoSpaceDE w:val="0"/>
              <w:spacing w:line="240" w:lineRule="auto"/>
              <w:ind w:left="57" w:firstLine="0"/>
              <w:rPr>
                <w:i/>
                <w:iCs/>
              </w:rPr>
            </w:pPr>
            <w:r>
              <w:rPr>
                <w:i/>
                <w:iCs/>
              </w:rPr>
              <w:t>Осуществление учебной деятельности на основе специальных научных знаний, в т.ч. в предметной области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A59" w:rsidRDefault="007F4B87" w:rsidP="00936594">
            <w:pPr>
              <w:autoSpaceDE w:val="0"/>
              <w:spacing w:line="240" w:lineRule="auto"/>
              <w:ind w:left="57" w:firstLine="0"/>
              <w:rPr>
                <w:i/>
              </w:rPr>
            </w:pPr>
            <w:r>
              <w:rPr>
                <w:i/>
              </w:rPr>
              <w:t>Научные знания по отраслям</w:t>
            </w:r>
          </w:p>
        </w:tc>
      </w:tr>
      <w:tr w:rsidR="00936594" w:rsidTr="00936594">
        <w:trPr>
          <w:trHeight w:val="562"/>
        </w:trPr>
        <w:tc>
          <w:tcPr>
            <w:tcW w:w="206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left="57" w:firstLine="0"/>
              <w:jc w:val="left"/>
              <w:rPr>
                <w:rFonts w:ascii="Calibri" w:hAnsi="Calibri" w:cs="Calibri"/>
                <w:i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1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left="57" w:firstLine="0"/>
              <w:jc w:val="left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551" w:type="dxa"/>
            <w:tcBorders>
              <w:left w:val="single" w:sz="8" w:space="0" w:color="000000"/>
            </w:tcBorders>
            <w:shd w:val="clear" w:color="auto" w:fill="auto"/>
          </w:tcPr>
          <w:p w:rsidR="00A96A59" w:rsidRDefault="007F4B87" w:rsidP="00936594">
            <w:pPr>
              <w:autoSpaceDE w:val="0"/>
              <w:spacing w:line="240" w:lineRule="auto"/>
              <w:ind w:left="57" w:firstLine="0"/>
              <w:rPr>
                <w:i/>
                <w:iCs/>
              </w:rPr>
            </w:pPr>
            <w:r>
              <w:rPr>
                <w:i/>
                <w:iCs/>
              </w:rPr>
              <w:t>Профессиональное воспитание обучающихся во внеучебной деятельности</w:t>
            </w:r>
          </w:p>
        </w:tc>
        <w:tc>
          <w:tcPr>
            <w:tcW w:w="265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96A59" w:rsidRDefault="007F4B87" w:rsidP="00936594">
            <w:pPr>
              <w:autoSpaceDE w:val="0"/>
              <w:spacing w:line="240" w:lineRule="auto"/>
              <w:ind w:left="57" w:firstLine="0"/>
              <w:rPr>
                <w:i/>
                <w:iCs/>
              </w:rPr>
            </w:pPr>
            <w:r>
              <w:rPr>
                <w:i/>
                <w:iCs/>
              </w:rPr>
              <w:t>Социально-воспитательная среда</w:t>
            </w:r>
          </w:p>
        </w:tc>
      </w:tr>
      <w:tr w:rsidR="00936594" w:rsidTr="00936594">
        <w:tc>
          <w:tcPr>
            <w:tcW w:w="206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left="57" w:firstLine="0"/>
              <w:jc w:val="lef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1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left="57" w:firstLine="0"/>
              <w:jc w:val="left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A59" w:rsidRDefault="007F4B87" w:rsidP="00936594">
            <w:pPr>
              <w:autoSpaceDE w:val="0"/>
              <w:spacing w:line="240" w:lineRule="auto"/>
              <w:ind w:left="57" w:firstLine="0"/>
              <w:rPr>
                <w:i/>
                <w:iCs/>
              </w:rPr>
            </w:pPr>
            <w:r>
              <w:rPr>
                <w:i/>
                <w:iCs/>
              </w:rPr>
              <w:t xml:space="preserve">Контроль и оценка формирования образовательных результатов обучающихся, 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A59" w:rsidRDefault="007F4B87" w:rsidP="00936594">
            <w:pPr>
              <w:autoSpaceDE w:val="0"/>
              <w:spacing w:line="240" w:lineRule="auto"/>
              <w:ind w:left="57" w:firstLine="0"/>
              <w:rPr>
                <w:i/>
                <w:iCs/>
              </w:rPr>
            </w:pPr>
            <w:r>
              <w:rPr>
                <w:i/>
                <w:iCs/>
              </w:rPr>
              <w:t>Образовательные результаты</w:t>
            </w:r>
          </w:p>
        </w:tc>
      </w:tr>
      <w:tr w:rsidR="00936594" w:rsidTr="00936594">
        <w:trPr>
          <w:trHeight w:val="1997"/>
        </w:trPr>
        <w:tc>
          <w:tcPr>
            <w:tcW w:w="206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left="57" w:firstLine="0"/>
              <w:jc w:val="lef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10" w:type="dxa"/>
            <w:tcBorders>
              <w:left w:val="single" w:sz="8" w:space="0" w:color="000000"/>
            </w:tcBorders>
            <w:shd w:val="clear" w:color="auto" w:fill="auto"/>
          </w:tcPr>
          <w:p w:rsidR="00A96A59" w:rsidRDefault="007F4B87">
            <w:pPr>
              <w:autoSpaceDE w:val="0"/>
              <w:spacing w:line="240" w:lineRule="auto"/>
              <w:ind w:left="57" w:firstLine="0"/>
              <w:jc w:val="left"/>
              <w:rPr>
                <w:b/>
                <w:bCs/>
                <w:i/>
              </w:rPr>
            </w:pPr>
            <w:r>
              <w:rPr>
                <w:i/>
              </w:rPr>
              <w:t>Организационно-управленческий</w:t>
            </w:r>
          </w:p>
        </w:tc>
        <w:tc>
          <w:tcPr>
            <w:tcW w:w="2551" w:type="dxa"/>
            <w:tcBorders>
              <w:left w:val="single" w:sz="8" w:space="0" w:color="000000"/>
            </w:tcBorders>
            <w:shd w:val="clear" w:color="auto" w:fill="auto"/>
          </w:tcPr>
          <w:p w:rsidR="00A96A59" w:rsidRDefault="007F4B87" w:rsidP="00936594">
            <w:pPr>
              <w:autoSpaceDE w:val="0"/>
              <w:spacing w:line="240" w:lineRule="auto"/>
              <w:ind w:left="57" w:firstLine="0"/>
              <w:rPr>
                <w:b/>
                <w:bCs/>
              </w:rPr>
            </w:pPr>
            <w:r>
              <w:rPr>
                <w:i/>
                <w:iCs/>
              </w:rPr>
              <w:t>Взаимодействие с участниками образовательных отношений в рамках реализации профессиональных образовательных программ</w:t>
            </w:r>
          </w:p>
        </w:tc>
        <w:tc>
          <w:tcPr>
            <w:tcW w:w="265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96A59" w:rsidRDefault="007F4B87" w:rsidP="00936594">
            <w:pPr>
              <w:autoSpaceDE w:val="0"/>
              <w:spacing w:line="240" w:lineRule="auto"/>
              <w:ind w:left="57" w:firstLine="0"/>
              <w:rPr>
                <w:b/>
                <w:bCs/>
              </w:rPr>
            </w:pPr>
            <w:r>
              <w:rPr>
                <w:i/>
                <w:iCs/>
              </w:rPr>
              <w:t>Образовательный процесс в профессиональном обучении, профессиональном образовании, дополнительном образовании</w:t>
            </w:r>
          </w:p>
        </w:tc>
      </w:tr>
      <w:tr w:rsidR="00936594" w:rsidTr="00936594">
        <w:trPr>
          <w:trHeight w:val="1968"/>
        </w:trPr>
        <w:tc>
          <w:tcPr>
            <w:tcW w:w="206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left="57"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A59" w:rsidRDefault="007F4B87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>
              <w:rPr>
                <w:i/>
              </w:rPr>
              <w:t xml:space="preserve">Проектный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A59" w:rsidRDefault="007F4B87" w:rsidP="00936594">
            <w:pPr>
              <w:autoSpaceDE w:val="0"/>
              <w:spacing w:line="240" w:lineRule="auto"/>
              <w:ind w:left="57" w:firstLine="0"/>
              <w:rPr>
                <w:i/>
                <w:iCs/>
              </w:rPr>
            </w:pPr>
            <w:r>
              <w:rPr>
                <w:i/>
                <w:iCs/>
              </w:rPr>
              <w:t xml:space="preserve">Проектирование компонентов образовательного процесса,  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A59" w:rsidRDefault="007F4B87" w:rsidP="00936594">
            <w:pPr>
              <w:autoSpaceDE w:val="0"/>
              <w:spacing w:line="240" w:lineRule="auto"/>
              <w:ind w:left="57" w:firstLine="0"/>
              <w:rPr>
                <w:i/>
                <w:iCs/>
              </w:rPr>
            </w:pPr>
            <w:r>
              <w:rPr>
                <w:i/>
                <w:iCs/>
              </w:rPr>
              <w:t>Образовательный процесс в профессиональном обучении, профессиональном образовании, дополнительном образовании</w:t>
            </w:r>
          </w:p>
        </w:tc>
      </w:tr>
      <w:tr w:rsidR="00936594" w:rsidTr="00936594">
        <w:trPr>
          <w:trHeight w:val="828"/>
        </w:trPr>
        <w:tc>
          <w:tcPr>
            <w:tcW w:w="206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left="57" w:firstLine="0"/>
              <w:jc w:val="lef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left="57" w:firstLine="0"/>
              <w:jc w:val="left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2551" w:type="dxa"/>
            <w:tcBorders>
              <w:left w:val="single" w:sz="8" w:space="0" w:color="000000"/>
            </w:tcBorders>
            <w:shd w:val="clear" w:color="auto" w:fill="auto"/>
          </w:tcPr>
          <w:p w:rsidR="00A96A59" w:rsidRDefault="007F4B87" w:rsidP="00936594">
            <w:pPr>
              <w:autoSpaceDE w:val="0"/>
              <w:spacing w:line="240" w:lineRule="auto"/>
              <w:ind w:left="57" w:firstLine="0"/>
              <w:rPr>
                <w:i/>
                <w:iCs/>
              </w:rPr>
            </w:pPr>
            <w:r>
              <w:rPr>
                <w:i/>
                <w:iCs/>
              </w:rPr>
              <w:t>Проектирование образовательных программ</w:t>
            </w:r>
          </w:p>
        </w:tc>
        <w:tc>
          <w:tcPr>
            <w:tcW w:w="265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96A59" w:rsidRDefault="007F4B87" w:rsidP="00936594">
            <w:pPr>
              <w:autoSpaceDE w:val="0"/>
              <w:spacing w:line="240" w:lineRule="auto"/>
              <w:ind w:left="57" w:firstLine="0"/>
              <w:rPr>
                <w:i/>
                <w:iCs/>
              </w:rPr>
            </w:pPr>
            <w:r>
              <w:rPr>
                <w:i/>
                <w:iCs/>
              </w:rPr>
              <w:t>Образовательные программы, в том числе индивидуальные</w:t>
            </w:r>
          </w:p>
        </w:tc>
      </w:tr>
      <w:tr w:rsidR="00936594" w:rsidTr="00936594">
        <w:trPr>
          <w:trHeight w:val="263"/>
        </w:trPr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left="57" w:firstLine="0"/>
              <w:jc w:val="left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A59" w:rsidRDefault="007F4B87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Методический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A59" w:rsidRDefault="007F4B87" w:rsidP="00936594">
            <w:pPr>
              <w:autoSpaceDE w:val="0"/>
              <w:spacing w:line="240" w:lineRule="auto"/>
              <w:ind w:left="57" w:firstLine="0"/>
              <w:rPr>
                <w:i/>
                <w:iCs/>
              </w:rPr>
            </w:pPr>
            <w:r>
              <w:rPr>
                <w:i/>
                <w:iCs/>
              </w:rPr>
              <w:t xml:space="preserve">Осуществление методической деятельности, применение </w:t>
            </w:r>
            <w:r>
              <w:rPr>
                <w:i/>
                <w:iCs/>
              </w:rPr>
              <w:lastRenderedPageBreak/>
              <w:t>инновационных технологий и ме</w:t>
            </w:r>
            <w:r w:rsidR="00936594">
              <w:rPr>
                <w:i/>
                <w:iCs/>
              </w:rPr>
              <w:t>т</w:t>
            </w:r>
            <w:r>
              <w:rPr>
                <w:i/>
                <w:iCs/>
              </w:rPr>
              <w:t>одик обучения.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A59" w:rsidRDefault="007F4B87" w:rsidP="00936594">
            <w:pPr>
              <w:autoSpaceDE w:val="0"/>
              <w:spacing w:line="240" w:lineRule="auto"/>
              <w:ind w:left="57" w:firstLine="0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 xml:space="preserve">Образовательный процесс в профессиональном обучении, </w:t>
            </w:r>
            <w:r>
              <w:rPr>
                <w:i/>
                <w:iCs/>
              </w:rPr>
              <w:lastRenderedPageBreak/>
              <w:t>профессиональном образовании, дополнительном образовании</w:t>
            </w:r>
          </w:p>
        </w:tc>
      </w:tr>
    </w:tbl>
    <w:p w:rsidR="00A96A59" w:rsidRPr="009B29EC" w:rsidRDefault="00A96A59">
      <w:pPr>
        <w:suppressAutoHyphens/>
        <w:spacing w:line="240" w:lineRule="auto"/>
        <w:ind w:firstLine="0"/>
        <w:jc w:val="center"/>
        <w:rPr>
          <w:b/>
          <w:bCs/>
          <w:color w:val="000000"/>
          <w:sz w:val="16"/>
          <w:szCs w:val="16"/>
          <w:lang w:bidi="ru-RU"/>
        </w:rPr>
      </w:pPr>
    </w:p>
    <w:p w:rsidR="00A96A59" w:rsidRDefault="007F4B87">
      <w:pPr>
        <w:spacing w:line="240" w:lineRule="auto"/>
      </w:pPr>
      <w:r>
        <w:rPr>
          <w:b/>
          <w:sz w:val="28"/>
          <w:szCs w:val="28"/>
        </w:rPr>
        <w:t>3.4. Возможные места работы</w:t>
      </w:r>
      <w:r>
        <w:rPr>
          <w:sz w:val="28"/>
          <w:szCs w:val="28"/>
        </w:rPr>
        <w:t xml:space="preserve">: </w:t>
      </w:r>
    </w:p>
    <w:p w:rsidR="00A96A59" w:rsidRDefault="007F4B87">
      <w:pPr>
        <w:spacing w:line="240" w:lineRule="auto"/>
      </w:pPr>
      <w:r>
        <w:rPr>
          <w:bCs/>
          <w:sz w:val="28"/>
          <w:szCs w:val="28"/>
        </w:rPr>
        <w:t>образовательные учреждения среднего профессионального и высшего образования;</w:t>
      </w:r>
    </w:p>
    <w:p w:rsidR="00A96A59" w:rsidRDefault="007F4B87">
      <w:pPr>
        <w:spacing w:line="240" w:lineRule="auto"/>
      </w:pPr>
      <w:r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ab/>
        <w:t>образовательные учреждения среднего профессионального и высшего образования;</w:t>
      </w:r>
    </w:p>
    <w:p w:rsidR="00A96A59" w:rsidRDefault="007F4B87">
      <w:pPr>
        <w:spacing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ab/>
        <w:t>административные учреждения</w:t>
      </w:r>
    </w:p>
    <w:p w:rsidR="00A96A59" w:rsidRDefault="007F4B87">
      <w:pPr>
        <w:spacing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ab/>
        <w:t>коммерческие организации</w:t>
      </w:r>
    </w:p>
    <w:p w:rsidR="00A96A59" w:rsidRDefault="007F4B87">
      <w:pPr>
        <w:spacing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ab/>
        <w:t xml:space="preserve">материально-технические отделы </w:t>
      </w:r>
    </w:p>
    <w:p w:rsidR="00A96A59" w:rsidRDefault="007F4B87">
      <w:pPr>
        <w:spacing w:line="240" w:lineRule="auto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ab/>
        <w:t>общеобразовательные школы и др.</w:t>
      </w:r>
    </w:p>
    <w:p w:rsidR="00A96A59" w:rsidRDefault="007F4B87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3.5. Должности, на которые может претендовать выпускник, освоивший программу бакалавриата: </w:t>
      </w:r>
    </w:p>
    <w:p w:rsidR="00A96A59" w:rsidRDefault="007F4B87">
      <w:pPr>
        <w:numPr>
          <w:ilvl w:val="0"/>
          <w:numId w:val="11"/>
        </w:numPr>
        <w:spacing w:line="240" w:lineRule="auto"/>
        <w:ind w:left="0" w:firstLine="709"/>
      </w:pPr>
      <w:r>
        <w:rPr>
          <w:sz w:val="28"/>
          <w:szCs w:val="28"/>
        </w:rPr>
        <w:t>при реализации педагогического типа задач профессиональной деятельности: педагог профессионального обучения, методист, учитель, научный сотрудник;</w:t>
      </w:r>
    </w:p>
    <w:p w:rsidR="00A96A59" w:rsidRDefault="007F4B87">
      <w:pPr>
        <w:numPr>
          <w:ilvl w:val="0"/>
          <w:numId w:val="11"/>
        </w:numPr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при реализации </w:t>
      </w:r>
      <w:r>
        <w:rPr>
          <w:bCs/>
          <w:color w:val="000000"/>
          <w:sz w:val="28"/>
          <w:szCs w:val="28"/>
          <w:lang w:bidi="ru-RU"/>
        </w:rPr>
        <w:t>организационно-управленческого</w:t>
      </w:r>
      <w:r>
        <w:rPr>
          <w:sz w:val="28"/>
          <w:szCs w:val="28"/>
        </w:rPr>
        <w:t xml:space="preserve"> типа задач профессиональной деятельности: руководитель образовательной организации;</w:t>
      </w:r>
    </w:p>
    <w:p w:rsidR="00A96A59" w:rsidRDefault="007F4B87">
      <w:pPr>
        <w:numPr>
          <w:ilvl w:val="0"/>
          <w:numId w:val="11"/>
        </w:numPr>
        <w:spacing w:line="240" w:lineRule="auto"/>
        <w:ind w:left="0" w:firstLine="709"/>
      </w:pPr>
      <w:r>
        <w:rPr>
          <w:sz w:val="28"/>
          <w:szCs w:val="28"/>
        </w:rPr>
        <w:t xml:space="preserve">при реализации </w:t>
      </w:r>
      <w:r>
        <w:rPr>
          <w:bCs/>
          <w:color w:val="000000"/>
          <w:sz w:val="28"/>
          <w:szCs w:val="28"/>
          <w:lang w:bidi="ru-RU"/>
        </w:rPr>
        <w:t>проектного</w:t>
      </w:r>
      <w:r>
        <w:rPr>
          <w:sz w:val="28"/>
          <w:szCs w:val="28"/>
        </w:rPr>
        <w:t xml:space="preserve"> типа задач профессиональной деятельности: педагог профессионального обучения, научный сотрудник;</w:t>
      </w:r>
    </w:p>
    <w:p w:rsidR="00A96A59" w:rsidRDefault="007F4B87">
      <w:pPr>
        <w:numPr>
          <w:ilvl w:val="0"/>
          <w:numId w:val="11"/>
        </w:numPr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реализации методического типа задач профессиональной деятельности: педагог профессионального обучения, методист.</w:t>
      </w:r>
    </w:p>
    <w:p w:rsidR="00A96A59" w:rsidRPr="009B29EC" w:rsidRDefault="00A96A59">
      <w:pPr>
        <w:suppressAutoHyphens/>
        <w:spacing w:line="240" w:lineRule="auto"/>
        <w:ind w:firstLine="0"/>
        <w:jc w:val="center"/>
        <w:rPr>
          <w:bCs/>
          <w:color w:val="000000"/>
          <w:sz w:val="16"/>
          <w:szCs w:val="16"/>
          <w:lang w:bidi="ru-RU"/>
        </w:rPr>
      </w:pPr>
    </w:p>
    <w:p w:rsidR="00A96A59" w:rsidRDefault="007F4B87">
      <w:pPr>
        <w:suppressAutoHyphens/>
        <w:spacing w:line="240" w:lineRule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4. ПЛАНИРУЕМЫЕ РЕЗУЛЬТАТЫ ОСВОЕНИЯ</w:t>
      </w:r>
      <w:r>
        <w:rPr>
          <w:b/>
          <w:bCs/>
          <w:color w:val="000000"/>
          <w:sz w:val="28"/>
          <w:szCs w:val="28"/>
          <w:lang w:bidi="ru-RU"/>
        </w:rPr>
        <w:br/>
        <w:t>ОБРАЗОВАТЕЛЬНОЙ ПРОГРАММЫ</w:t>
      </w:r>
    </w:p>
    <w:p w:rsidR="00A96A59" w:rsidRPr="009B29EC" w:rsidRDefault="00A96A59">
      <w:pPr>
        <w:suppressAutoHyphens/>
        <w:spacing w:line="240" w:lineRule="auto"/>
        <w:ind w:firstLine="0"/>
        <w:jc w:val="center"/>
        <w:rPr>
          <w:b/>
          <w:bCs/>
          <w:color w:val="000000"/>
          <w:sz w:val="16"/>
          <w:szCs w:val="16"/>
          <w:lang w:bidi="ru-RU"/>
        </w:rPr>
      </w:pPr>
    </w:p>
    <w:p w:rsidR="00A96A59" w:rsidRDefault="007F4B87">
      <w:pPr>
        <w:tabs>
          <w:tab w:val="left" w:pos="717"/>
        </w:tabs>
        <w:suppressAutoHyphens/>
        <w:spacing w:line="240" w:lineRule="auto"/>
        <w:ind w:right="140"/>
        <w:rPr>
          <w:color w:val="000000"/>
          <w:sz w:val="28"/>
          <w:szCs w:val="28"/>
          <w:lang w:bidi="ru-RU"/>
        </w:rPr>
      </w:pPr>
      <w:r>
        <w:rPr>
          <w:bCs/>
          <w:color w:val="000000"/>
          <w:sz w:val="28"/>
          <w:szCs w:val="28"/>
          <w:lang w:bidi="ru-RU"/>
        </w:rPr>
        <w:t>В результате освоения программы бакалавриата у выпускника должны быть сформированы следующие компетенции:</w:t>
      </w:r>
    </w:p>
    <w:p w:rsidR="00A96A59" w:rsidRDefault="007F4B87">
      <w:pPr>
        <w:tabs>
          <w:tab w:val="left" w:pos="834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Универсальные компетенции и индикаторы их достижения</w:t>
      </w:r>
    </w:p>
    <w:tbl>
      <w:tblPr>
        <w:tblW w:w="4963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/>
      </w:tblPr>
      <w:tblGrid>
        <w:gridCol w:w="2422"/>
        <w:gridCol w:w="2265"/>
        <w:gridCol w:w="4813"/>
      </w:tblGrid>
      <w:tr w:rsidR="00A96A59" w:rsidTr="007F4B87">
        <w:trPr>
          <w:cantSplit/>
        </w:trPr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Категория универсальных компетенций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универсальной компетенции</w:t>
            </w:r>
          </w:p>
        </w:tc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универсальной компетенции</w:t>
            </w:r>
          </w:p>
        </w:tc>
      </w:tr>
      <w:tr w:rsidR="00A96A59" w:rsidTr="007F4B87">
        <w:trPr>
          <w:cantSplit/>
        </w:trPr>
        <w:tc>
          <w:tcPr>
            <w:tcW w:w="2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  <w:jc w:val="left"/>
            </w:pPr>
            <w:r>
              <w:t>Системное и критическое мышление</w:t>
            </w:r>
          </w:p>
        </w:tc>
        <w:tc>
          <w:tcPr>
            <w:tcW w:w="2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autoSpaceDE w:val="0"/>
              <w:spacing w:line="240" w:lineRule="auto"/>
              <w:ind w:firstLine="0"/>
              <w:jc w:val="left"/>
            </w:pPr>
            <w:r>
              <w:t xml:space="preserve">УК-1. Способен осуществлять поиск, критический анализ и синтез информации, применять системный подход </w:t>
            </w:r>
            <w:r>
              <w:lastRenderedPageBreak/>
              <w:t>для решения поставленных задач</w:t>
            </w:r>
          </w:p>
        </w:tc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lastRenderedPageBreak/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</w:tr>
      <w:tr w:rsidR="00A96A59" w:rsidTr="007F4B87">
        <w:trPr>
          <w:cantSplit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</w:tr>
      <w:tr w:rsidR="00A96A59" w:rsidTr="007F4B87">
        <w:trPr>
          <w:cantSplit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</w:tr>
      <w:tr w:rsidR="00A96A59" w:rsidTr="007F4B87">
        <w:trPr>
          <w:cantSplit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</w:tr>
      <w:tr w:rsidR="00A96A59" w:rsidTr="007F4B87">
        <w:trPr>
          <w:cantSplit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УК.1.5. Определяет рациональные идеи для решения поставленных задач в рамках научного мировоззрения</w:t>
            </w:r>
          </w:p>
        </w:tc>
      </w:tr>
      <w:tr w:rsidR="00A96A59" w:rsidTr="007F4B87">
        <w:trPr>
          <w:cantSplit/>
        </w:trPr>
        <w:tc>
          <w:tcPr>
            <w:tcW w:w="2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  <w:jc w:val="left"/>
            </w:pPr>
            <w:r>
              <w:t>Разработка и реализация проектов</w:t>
            </w:r>
          </w:p>
        </w:tc>
        <w:tc>
          <w:tcPr>
            <w:tcW w:w="2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autoSpaceDE w:val="0"/>
              <w:spacing w:line="240" w:lineRule="auto"/>
              <w:ind w:firstLine="0"/>
              <w:jc w:val="left"/>
            </w:pPr>
            <w: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УК.2.1. Проводит декомпозицию поставленной цели проекта в задачах</w:t>
            </w:r>
          </w:p>
        </w:tc>
      </w:tr>
      <w:tr w:rsidR="00A96A59" w:rsidTr="007F4B87">
        <w:trPr>
          <w:cantSplit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УК.2.2. Демонстрирует знание правовых норм достижения поставленной цели в сфере реализации проекта</w:t>
            </w:r>
          </w:p>
        </w:tc>
      </w:tr>
      <w:tr w:rsidR="00A96A59" w:rsidTr="007F4B87">
        <w:trPr>
          <w:cantSplit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УК.2.3. Демонстрирует умение определять имеющиеся ресурсы для достижения цели проекта</w:t>
            </w:r>
          </w:p>
        </w:tc>
      </w:tr>
      <w:tr w:rsidR="00A96A59" w:rsidTr="007F4B87">
        <w:trPr>
          <w:cantSplit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 xml:space="preserve">УК.2.4. Осуществляет поиск необходимой информации для достижения задач проекта </w:t>
            </w:r>
          </w:p>
        </w:tc>
      </w:tr>
      <w:tr w:rsidR="00A96A59" w:rsidTr="007F4B87">
        <w:trPr>
          <w:cantSplit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</w:tr>
      <w:tr w:rsidR="00A96A59" w:rsidTr="007F4B87">
        <w:trPr>
          <w:cantSplit/>
        </w:trPr>
        <w:tc>
          <w:tcPr>
            <w:tcW w:w="2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  <w:jc w:val="left"/>
            </w:pPr>
            <w:r>
              <w:t>Командная работа и лидерство</w:t>
            </w:r>
          </w:p>
        </w:tc>
        <w:tc>
          <w:tcPr>
            <w:tcW w:w="2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autoSpaceDE w:val="0"/>
              <w:spacing w:line="240" w:lineRule="auto"/>
              <w:ind w:firstLine="0"/>
              <w:jc w:val="left"/>
            </w:pPr>
            <w: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УК.3.1</w:t>
            </w:r>
            <w:r>
              <w:rPr>
                <w:color w:val="000000"/>
                <w:kern w:val="2"/>
              </w:rPr>
              <w:t xml:space="preserve">. </w:t>
            </w:r>
            <w:r>
              <w:rPr>
                <w:kern w:val="2"/>
              </w:rPr>
              <w:t xml:space="preserve">Понимает эффективность </w:t>
            </w:r>
            <w:r>
              <w:rPr>
                <w:color w:val="000000"/>
                <w:kern w:val="2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</w:tc>
      </w:tr>
      <w:tr w:rsidR="00A96A59" w:rsidTr="007F4B87">
        <w:trPr>
          <w:cantSplit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УК.3.2</w:t>
            </w:r>
            <w:r>
              <w:rPr>
                <w:color w:val="000000"/>
                <w:kern w:val="2"/>
              </w:rPr>
              <w:t>. Планирует последовательность шагов для достижения заданного результата</w:t>
            </w:r>
          </w:p>
        </w:tc>
      </w:tr>
      <w:tr w:rsidR="00A96A59" w:rsidTr="007F4B87">
        <w:trPr>
          <w:cantSplit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УК.3.3</w:t>
            </w:r>
            <w:r>
              <w:rPr>
                <w:color w:val="000000"/>
                <w:kern w:val="2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</w:tr>
      <w:tr w:rsidR="00A96A59" w:rsidTr="007F4B87">
        <w:trPr>
          <w:cantSplit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УК.3.4</w:t>
            </w:r>
            <w:r>
              <w:rPr>
                <w:color w:val="000000"/>
                <w:kern w:val="2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</w:tr>
      <w:tr w:rsidR="00A96A59" w:rsidTr="007F4B87">
        <w:trPr>
          <w:cantSplit/>
        </w:trPr>
        <w:tc>
          <w:tcPr>
            <w:tcW w:w="2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  <w:jc w:val="left"/>
            </w:pPr>
            <w:r>
              <w:t>Коммуникация</w:t>
            </w:r>
          </w:p>
        </w:tc>
        <w:tc>
          <w:tcPr>
            <w:tcW w:w="2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autoSpaceDE w:val="0"/>
              <w:spacing w:line="240" w:lineRule="auto"/>
              <w:ind w:firstLine="0"/>
              <w:jc w:val="left"/>
            </w:pPr>
            <w:r>
              <w:t xml:space="preserve">УК-4. Способен осуществлять деловую коммуникацию в устной и письменной формах на государственном </w:t>
            </w:r>
            <w:r>
              <w:lastRenderedPageBreak/>
              <w:t>языке Российской Федерации и иностранном(ых) языке(ах)</w:t>
            </w:r>
          </w:p>
        </w:tc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  <w:rPr>
                <w:sz w:val="20"/>
                <w:szCs w:val="22"/>
              </w:rPr>
            </w:pPr>
            <w:r>
              <w:lastRenderedPageBreak/>
              <w:t>УК.4.1.</w:t>
            </w:r>
            <w:r>
              <w:rPr>
                <w:sz w:val="20"/>
                <w:szCs w:val="22"/>
              </w:rPr>
              <w:t xml:space="preserve"> Г</w:t>
            </w:r>
            <w:r>
              <w:t>рамотно и ясно строит диалогическую речь в рамках межличностного и межкультурного общения на иностранном языке</w:t>
            </w:r>
          </w:p>
        </w:tc>
      </w:tr>
      <w:tr w:rsidR="00A96A59" w:rsidTr="007F4B87">
        <w:trPr>
          <w:cantSplit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УК.4.2.Демонстрирует умение осуществлять деловую переписку на иностранном языке с учетом социокультурных особенностей</w:t>
            </w:r>
          </w:p>
        </w:tc>
      </w:tr>
      <w:tr w:rsidR="00A96A59" w:rsidTr="007F4B87">
        <w:trPr>
          <w:cantSplit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  <w:rPr>
                <w:sz w:val="20"/>
                <w:szCs w:val="22"/>
              </w:rPr>
            </w:pPr>
            <w:r>
              <w:t>УК.4.3.Демонстрирует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</w:tr>
      <w:tr w:rsidR="00A96A59" w:rsidTr="007F4B87">
        <w:trPr>
          <w:cantSplit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УК.4.4.Создает на русском языке грамотные и непротиворечивые письменные тексты реферативного характера</w:t>
            </w:r>
          </w:p>
        </w:tc>
      </w:tr>
      <w:tr w:rsidR="00A96A59" w:rsidTr="007F4B87">
        <w:trPr>
          <w:cantSplit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autoSpaceDE w:val="0"/>
              <w:spacing w:line="240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</w:tr>
      <w:tr w:rsidR="00A96A59" w:rsidTr="007F4B87">
        <w:trPr>
          <w:cantSplit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autoSpaceDE w:val="0"/>
              <w:spacing w:line="240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</w:tc>
      </w:tr>
      <w:tr w:rsidR="00A96A59" w:rsidTr="007F4B87">
        <w:trPr>
          <w:cantSplit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autoSpaceDE w:val="0"/>
              <w:spacing w:line="240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УК.4.7. Осуществляет выбор коммуникативных стратегий и тактик при ведении деловых переговоров</w:t>
            </w:r>
          </w:p>
        </w:tc>
      </w:tr>
      <w:tr w:rsidR="00A96A59" w:rsidTr="007F4B87">
        <w:trPr>
          <w:cantSplit/>
        </w:trPr>
        <w:tc>
          <w:tcPr>
            <w:tcW w:w="2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  <w:jc w:val="left"/>
            </w:pPr>
            <w:r>
              <w:t>Межкультурное взаимодействие</w:t>
            </w:r>
          </w:p>
        </w:tc>
        <w:tc>
          <w:tcPr>
            <w:tcW w:w="2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autoSpaceDE w:val="0"/>
              <w:spacing w:line="240" w:lineRule="auto"/>
              <w:ind w:firstLine="0"/>
              <w:jc w:val="left"/>
            </w:pPr>
            <w:r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autoSpaceDE w:val="0"/>
              <w:spacing w:line="240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УК.5.1. </w:t>
            </w:r>
            <w:r>
              <w:rPr>
                <w:bCs/>
                <w:color w:val="000000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</w:tr>
      <w:tr w:rsidR="00A96A59" w:rsidTr="007F4B87">
        <w:trPr>
          <w:cantSplit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autoSpaceDE w:val="0"/>
              <w:spacing w:line="240" w:lineRule="auto"/>
              <w:ind w:firstLine="0"/>
            </w:pPr>
            <w:r>
              <w:rPr>
                <w:color w:val="000000"/>
              </w:rPr>
              <w:t xml:space="preserve">УК.5.2. 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основезнаний основных этапов развития  России в социально-историческом, этическом и философском контекстах </w:t>
            </w:r>
          </w:p>
        </w:tc>
      </w:tr>
      <w:tr w:rsidR="00A96A59" w:rsidTr="007F4B87">
        <w:trPr>
          <w:cantSplit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autoSpaceDE w:val="0"/>
              <w:spacing w:line="240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УК.5.3. Умеет выстраивать взаимодействие  с учетом  национальных и социокультурных особенностей</w:t>
            </w:r>
          </w:p>
        </w:tc>
      </w:tr>
      <w:tr w:rsidR="00A96A59" w:rsidTr="007F4B87">
        <w:trPr>
          <w:cantSplit/>
        </w:trPr>
        <w:tc>
          <w:tcPr>
            <w:tcW w:w="2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  <w:jc w:val="left"/>
            </w:pPr>
            <w:r>
              <w:t>Самоорганизация и саморазвитие (в том числе здоровьесбережение)</w:t>
            </w:r>
          </w:p>
        </w:tc>
        <w:tc>
          <w:tcPr>
            <w:tcW w:w="2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autoSpaceDE w:val="0"/>
              <w:spacing w:line="240" w:lineRule="auto"/>
              <w:ind w:firstLine="0"/>
              <w:jc w:val="left"/>
            </w:pPr>
            <w: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УК.6.1. Определяет свои личные ресурсы, возможности и ограничения для достижения поставленной цели</w:t>
            </w:r>
          </w:p>
        </w:tc>
      </w:tr>
      <w:tr w:rsidR="00A96A59" w:rsidTr="007F4B87">
        <w:trPr>
          <w:cantSplit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</w:tr>
      <w:tr w:rsidR="00A96A59" w:rsidTr="007F4B87">
        <w:trPr>
          <w:cantSplit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УК.6.3. Владеет умением рационального распределения временных и информационных ресурсов</w:t>
            </w:r>
          </w:p>
        </w:tc>
      </w:tr>
      <w:tr w:rsidR="00A96A59" w:rsidTr="007F4B87">
        <w:trPr>
          <w:cantSplit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</w:tr>
      <w:tr w:rsidR="00A96A59" w:rsidTr="007F4B87">
        <w:trPr>
          <w:cantSplit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284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autoSpaceDE w:val="0"/>
              <w:spacing w:line="240" w:lineRule="auto"/>
              <w:ind w:firstLine="0"/>
              <w:jc w:val="left"/>
            </w:pPr>
            <w: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УК.7.1.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      </w:r>
          </w:p>
        </w:tc>
      </w:tr>
      <w:tr w:rsidR="00A96A59" w:rsidTr="007F4B87">
        <w:trPr>
          <w:cantSplit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284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</w:tr>
      <w:tr w:rsidR="007F4B87" w:rsidRPr="00AF0C29" w:rsidTr="007F4B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2422" w:type="dxa"/>
            <w:vMerge w:val="restart"/>
            <w:shd w:val="clear" w:color="auto" w:fill="auto"/>
          </w:tcPr>
          <w:p w:rsidR="007F4B87" w:rsidRPr="00AF0C29" w:rsidRDefault="007F4B87" w:rsidP="007F4B87">
            <w:pPr>
              <w:spacing w:line="240" w:lineRule="auto"/>
              <w:ind w:firstLine="0"/>
            </w:pPr>
            <w:r w:rsidRPr="00693CC5">
              <w:t>Безопасность жизнедеятельности</w:t>
            </w:r>
          </w:p>
        </w:tc>
        <w:tc>
          <w:tcPr>
            <w:tcW w:w="2265" w:type="dxa"/>
            <w:vMerge w:val="restart"/>
          </w:tcPr>
          <w:p w:rsidR="007F4B87" w:rsidRPr="00AF0C29" w:rsidRDefault="007F4B87" w:rsidP="007F4B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C29">
              <w:rPr>
                <w:rFonts w:ascii="Times New Roman" w:hAnsi="Times New Roman" w:cs="Times New Roman"/>
                <w:sz w:val="24"/>
                <w:szCs w:val="24"/>
              </w:rPr>
              <w:t>УК-8.Способен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812" w:type="dxa"/>
          </w:tcPr>
          <w:p w:rsidR="007F4B87" w:rsidRPr="00D222B5" w:rsidRDefault="007F4B87" w:rsidP="007F4B87">
            <w:pPr>
              <w:spacing w:line="240" w:lineRule="auto"/>
              <w:ind w:firstLine="74"/>
            </w:pPr>
            <w:r w:rsidRPr="00D222B5"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</w:tr>
      <w:tr w:rsidR="007F4B87" w:rsidRPr="00120426" w:rsidTr="007F4B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2422" w:type="dxa"/>
            <w:vMerge/>
            <w:shd w:val="clear" w:color="auto" w:fill="auto"/>
          </w:tcPr>
          <w:p w:rsidR="007F4B87" w:rsidRPr="007C5B68" w:rsidRDefault="007F4B87" w:rsidP="007F4B87">
            <w:pPr>
              <w:spacing w:line="240" w:lineRule="auto"/>
            </w:pPr>
          </w:p>
        </w:tc>
        <w:tc>
          <w:tcPr>
            <w:tcW w:w="2265" w:type="dxa"/>
            <w:vMerge/>
          </w:tcPr>
          <w:p w:rsidR="007F4B87" w:rsidRPr="00480E98" w:rsidRDefault="007F4B87" w:rsidP="007F4B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12" w:type="dxa"/>
          </w:tcPr>
          <w:p w:rsidR="007F4B87" w:rsidRPr="00D222B5" w:rsidRDefault="007F4B87" w:rsidP="007F4B87">
            <w:pPr>
              <w:spacing w:line="240" w:lineRule="auto"/>
              <w:ind w:firstLine="74"/>
            </w:pPr>
            <w:r w:rsidRPr="00D222B5"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</w:tr>
      <w:tr w:rsidR="007F4B87" w:rsidRPr="00120426" w:rsidTr="007F4B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7"/>
        </w:trPr>
        <w:tc>
          <w:tcPr>
            <w:tcW w:w="2422" w:type="dxa"/>
            <w:vMerge/>
            <w:shd w:val="clear" w:color="auto" w:fill="auto"/>
          </w:tcPr>
          <w:p w:rsidR="007F4B87" w:rsidRPr="007C5B68" w:rsidRDefault="007F4B87" w:rsidP="007F4B87">
            <w:pPr>
              <w:spacing w:line="240" w:lineRule="auto"/>
            </w:pPr>
          </w:p>
        </w:tc>
        <w:tc>
          <w:tcPr>
            <w:tcW w:w="2265" w:type="dxa"/>
            <w:vMerge/>
          </w:tcPr>
          <w:p w:rsidR="007F4B87" w:rsidRPr="00480E98" w:rsidRDefault="007F4B87" w:rsidP="007F4B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812" w:type="dxa"/>
          </w:tcPr>
          <w:p w:rsidR="007F4B87" w:rsidRPr="00D222B5" w:rsidRDefault="007F4B87" w:rsidP="007F4B87">
            <w:pPr>
              <w:spacing w:line="240" w:lineRule="auto"/>
              <w:ind w:firstLine="74"/>
            </w:pPr>
            <w:r w:rsidRPr="00D222B5"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</w:tr>
      <w:tr w:rsidR="007F4B87" w:rsidRPr="00F51171" w:rsidTr="007F4B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B87" w:rsidRPr="007C5B68" w:rsidRDefault="007F4B87" w:rsidP="007F4B87">
            <w:pPr>
              <w:spacing w:line="240" w:lineRule="auto"/>
              <w:ind w:firstLine="0"/>
              <w:rPr>
                <w:lang w:eastAsia="ru-RU"/>
              </w:rPr>
            </w:pPr>
            <w:r w:rsidRPr="002556FE">
              <w:rPr>
                <w:lang w:eastAsia="ru-RU"/>
              </w:rPr>
              <w:t>Экономическая культура, в том числе финансовая грамотность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B87" w:rsidRPr="007C5B68" w:rsidRDefault="007F4B87" w:rsidP="007F4B8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lang w:eastAsia="ru-RU"/>
              </w:rPr>
            </w:pPr>
            <w:r w:rsidRPr="007C5B68">
              <w:rPr>
                <w:lang w:eastAsia="ru-RU"/>
              </w:rPr>
              <w:t>УК-</w:t>
            </w:r>
            <w:r>
              <w:rPr>
                <w:lang w:eastAsia="ru-RU"/>
              </w:rPr>
              <w:t>9</w:t>
            </w:r>
            <w:r w:rsidRPr="007C5B68">
              <w:rPr>
                <w:lang w:eastAsia="ru-RU"/>
              </w:rPr>
              <w:t>.</w:t>
            </w:r>
            <w:r w:rsidRPr="006F1A40">
              <w:rPr>
                <w:lang w:eastAsia="ru-RU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4812" w:type="dxa"/>
            <w:tcBorders>
              <w:left w:val="single" w:sz="4" w:space="0" w:color="auto"/>
            </w:tcBorders>
          </w:tcPr>
          <w:p w:rsidR="007F4B87" w:rsidRPr="00D222B5" w:rsidRDefault="007F4B87" w:rsidP="007F4B87">
            <w:pPr>
              <w:pStyle w:val="Default"/>
              <w:jc w:val="both"/>
              <w:rPr>
                <w:lang w:eastAsia="en-US" w:bidi="ru-RU"/>
              </w:rPr>
            </w:pPr>
            <w:r>
              <w:rPr>
                <w:lang w:eastAsia="en-US" w:bidi="ru-RU"/>
              </w:rPr>
              <w:t xml:space="preserve">УК. </w:t>
            </w:r>
            <w:r w:rsidRPr="00D222B5">
              <w:rPr>
                <w:lang w:eastAsia="en-US" w:bidi="ru-RU"/>
              </w:rPr>
              <w:t xml:space="preserve">9.1. </w:t>
            </w:r>
            <w:r w:rsidRPr="00832A39">
              <w:rPr>
                <w:color w:val="auto"/>
                <w:lang w:eastAsia="en-US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</w:tr>
      <w:tr w:rsidR="007F4B87" w:rsidRPr="00F51171" w:rsidTr="007F4B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29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B87" w:rsidRPr="007C5B68" w:rsidRDefault="007F4B87" w:rsidP="007F4B87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B87" w:rsidRPr="007C5B68" w:rsidRDefault="007F4B87" w:rsidP="007F4B87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  <w:tc>
          <w:tcPr>
            <w:tcW w:w="4812" w:type="dxa"/>
            <w:tcBorders>
              <w:left w:val="single" w:sz="4" w:space="0" w:color="auto"/>
            </w:tcBorders>
          </w:tcPr>
          <w:p w:rsidR="007F4B87" w:rsidRPr="00D222B5" w:rsidRDefault="007F4B87" w:rsidP="007F4B87">
            <w:pPr>
              <w:spacing w:line="240" w:lineRule="auto"/>
              <w:ind w:firstLine="74"/>
            </w:pPr>
            <w:r w:rsidRPr="00D222B5">
              <w:rPr>
                <w:lang w:bidi="ru-RU"/>
              </w:rPr>
              <w:t>УК</w:t>
            </w:r>
            <w:r>
              <w:t xml:space="preserve">. </w:t>
            </w:r>
            <w:r w:rsidRPr="00D222B5">
              <w:t>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</w:tr>
      <w:tr w:rsidR="007F4B87" w:rsidRPr="00F51171" w:rsidTr="007F4B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9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B87" w:rsidRPr="007C5B68" w:rsidRDefault="007F4B87" w:rsidP="007F4B87">
            <w:pPr>
              <w:spacing w:line="240" w:lineRule="auto"/>
              <w:ind w:firstLine="0"/>
              <w:rPr>
                <w:lang w:eastAsia="ru-RU"/>
              </w:rPr>
            </w:pPr>
            <w:r w:rsidRPr="002556FE">
              <w:rPr>
                <w:lang w:eastAsia="ru-RU"/>
              </w:rPr>
              <w:t>Гражданская позиция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B87" w:rsidRPr="007C5B68" w:rsidRDefault="007F4B87" w:rsidP="007F4B8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УК-10. </w:t>
            </w:r>
            <w:r w:rsidRPr="006F1A40">
              <w:rPr>
                <w:lang w:eastAsia="ru-RU"/>
              </w:rPr>
              <w:t xml:space="preserve">Способен формировать нетерпимое отношение к коррупционному </w:t>
            </w:r>
            <w:r w:rsidRPr="006F1A40">
              <w:rPr>
                <w:lang w:eastAsia="ru-RU"/>
              </w:rPr>
              <w:lastRenderedPageBreak/>
              <w:t>поведению</w:t>
            </w:r>
          </w:p>
        </w:tc>
        <w:tc>
          <w:tcPr>
            <w:tcW w:w="4812" w:type="dxa"/>
            <w:tcBorders>
              <w:left w:val="single" w:sz="4" w:space="0" w:color="auto"/>
            </w:tcBorders>
          </w:tcPr>
          <w:p w:rsidR="007F4B87" w:rsidRPr="002C0DF2" w:rsidRDefault="007F4B87" w:rsidP="007F4B8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lang w:eastAsia="en-US"/>
              </w:rPr>
            </w:pPr>
            <w:r>
              <w:lastRenderedPageBreak/>
              <w:t>УК.</w:t>
            </w:r>
            <w:r w:rsidRPr="002C0DF2">
              <w:t>10.1.Демонстрирует знание антикоррупционного законодательства.</w:t>
            </w:r>
          </w:p>
        </w:tc>
      </w:tr>
      <w:tr w:rsidR="007F4B87" w:rsidRPr="00F51171" w:rsidTr="007F4B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9"/>
        </w:trPr>
        <w:tc>
          <w:tcPr>
            <w:tcW w:w="2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B87" w:rsidRPr="002556FE" w:rsidRDefault="007F4B87" w:rsidP="007F4B87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B87" w:rsidRDefault="007F4B87" w:rsidP="007F4B87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  <w:tc>
          <w:tcPr>
            <w:tcW w:w="4812" w:type="dxa"/>
            <w:tcBorders>
              <w:left w:val="single" w:sz="4" w:space="0" w:color="auto"/>
            </w:tcBorders>
          </w:tcPr>
          <w:p w:rsidR="007F4B87" w:rsidRPr="002C0DF2" w:rsidRDefault="007F4B87" w:rsidP="007F4B8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lang w:eastAsia="en-US"/>
              </w:rPr>
            </w:pPr>
            <w:r w:rsidRPr="002C0DF2"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</w:tr>
      <w:tr w:rsidR="007F4B87" w:rsidRPr="00F51171" w:rsidTr="007F4B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9"/>
        </w:trPr>
        <w:tc>
          <w:tcPr>
            <w:tcW w:w="2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87" w:rsidRPr="002556FE" w:rsidRDefault="007F4B87" w:rsidP="007F4B87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87" w:rsidRDefault="007F4B87" w:rsidP="007F4B87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  <w:tc>
          <w:tcPr>
            <w:tcW w:w="4812" w:type="dxa"/>
            <w:tcBorders>
              <w:left w:val="single" w:sz="4" w:space="0" w:color="auto"/>
            </w:tcBorders>
          </w:tcPr>
          <w:p w:rsidR="007F4B87" w:rsidRPr="002C0DF2" w:rsidRDefault="007F4B87" w:rsidP="007F4B87">
            <w:pPr>
              <w:spacing w:line="240" w:lineRule="auto"/>
              <w:ind w:firstLine="0"/>
            </w:pPr>
            <w:r w:rsidRPr="002C0DF2"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</w:tr>
    </w:tbl>
    <w:p w:rsidR="007F4B87" w:rsidRDefault="007F4B87" w:rsidP="007F4B87">
      <w:pPr>
        <w:spacing w:line="240" w:lineRule="auto"/>
      </w:pPr>
    </w:p>
    <w:p w:rsidR="00936594" w:rsidRDefault="00936594" w:rsidP="007F4B87">
      <w:pPr>
        <w:spacing w:line="240" w:lineRule="auto"/>
      </w:pPr>
    </w:p>
    <w:p w:rsidR="00936594" w:rsidRDefault="00936594" w:rsidP="007F4B87">
      <w:pPr>
        <w:spacing w:line="240" w:lineRule="auto"/>
      </w:pPr>
    </w:p>
    <w:p w:rsidR="00936594" w:rsidRDefault="00936594" w:rsidP="007F4B87">
      <w:pPr>
        <w:spacing w:line="240" w:lineRule="auto"/>
      </w:pPr>
    </w:p>
    <w:p w:rsidR="00A96A59" w:rsidRDefault="007F4B87">
      <w:pPr>
        <w:suppressAutoHyphens/>
        <w:spacing w:line="240" w:lineRule="auto"/>
        <w:rPr>
          <w:b/>
          <w:bCs/>
          <w:i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 xml:space="preserve">Общепрофессиональные компетенции и индикаторы их достижения </w:t>
      </w:r>
    </w:p>
    <w:p w:rsidR="00A96A59" w:rsidRPr="009B29EC" w:rsidRDefault="00A96A59">
      <w:pPr>
        <w:suppressAutoHyphens/>
        <w:spacing w:line="240" w:lineRule="auto"/>
        <w:rPr>
          <w:b/>
          <w:bCs/>
          <w:i/>
          <w:color w:val="000000"/>
          <w:sz w:val="16"/>
          <w:szCs w:val="16"/>
          <w:lang w:bidi="ru-RU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/>
      </w:tblPr>
      <w:tblGrid>
        <w:gridCol w:w="2868"/>
        <w:gridCol w:w="2818"/>
        <w:gridCol w:w="3885"/>
      </w:tblGrid>
      <w:tr w:rsidR="00A96A59" w:rsidTr="00390FD7">
        <w:trPr>
          <w:cantSplit/>
          <w:trHeight w:val="23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общепрофессиональной компетенции</w:t>
            </w:r>
          </w:p>
        </w:tc>
      </w:tr>
      <w:tr w:rsidR="00A96A59" w:rsidTr="00390FD7">
        <w:trPr>
          <w:cantSplit/>
          <w:trHeight w:val="23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  <w:jc w:val="left"/>
            </w:pPr>
            <w:r>
              <w:t>Правовые и этические основы профессиональной деятельности</w:t>
            </w:r>
          </w:p>
        </w:tc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autoSpaceDE w:val="0"/>
              <w:spacing w:line="240" w:lineRule="auto"/>
              <w:ind w:firstLine="0"/>
              <w:jc w:val="left"/>
            </w:pPr>
            <w:r>
              <w:t>ОПК-1.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  <w:r>
              <w:rPr>
                <w:rFonts w:eastAsia="Andale Sans UI" w:cs="Tahoma"/>
                <w:lang w:bidi="en-US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</w:tr>
      <w:tr w:rsidR="00A96A59" w:rsidTr="00390FD7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eastAsia="Andale Sans UI" w:hAnsi="Calibri" w:cs="Calibri"/>
                <w:sz w:val="22"/>
                <w:szCs w:val="22"/>
                <w:lang w:bidi="en-US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  <w:r>
              <w:rPr>
                <w:rFonts w:eastAsia="Andale Sans UI" w:cs="Tahoma"/>
                <w:lang w:bidi="en-US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</w:tr>
      <w:tr w:rsidR="00A96A59" w:rsidTr="00390FD7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eastAsia="Andale Sans UI" w:hAnsi="Calibri" w:cs="Calibri"/>
                <w:sz w:val="22"/>
                <w:szCs w:val="22"/>
                <w:lang w:bidi="en-US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  <w:r>
              <w:rPr>
                <w:rFonts w:eastAsia="Andale Sans UI" w:cs="Tahoma"/>
                <w:lang w:bidi="en-US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</w:tr>
      <w:tr w:rsidR="00A96A59" w:rsidTr="00390FD7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eastAsia="Andale Sans UI" w:hAnsi="Calibri" w:cs="Calibri"/>
                <w:sz w:val="22"/>
                <w:szCs w:val="22"/>
                <w:lang w:bidi="en-US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  <w:r>
              <w:rPr>
                <w:rFonts w:eastAsia="Andale Sans UI" w:cs="Tahoma"/>
                <w:lang w:bidi="en-US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</w:tr>
      <w:tr w:rsidR="00A96A59" w:rsidTr="00390FD7">
        <w:trPr>
          <w:cantSplit/>
          <w:trHeight w:val="23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  <w:jc w:val="left"/>
            </w:pPr>
            <w:r>
              <w:t>Разработка основных и дополнительных образовательных программ</w:t>
            </w:r>
          </w:p>
        </w:tc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autoSpaceDE w:val="0"/>
              <w:spacing w:line="240" w:lineRule="auto"/>
              <w:ind w:firstLine="0"/>
              <w:jc w:val="left"/>
            </w:pPr>
            <w:r>
              <w:t xml:space="preserve"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ОПК.2.1. Демонстрирует знание основных компонентов основных и дополнительных образовательных программ</w:t>
            </w:r>
          </w:p>
        </w:tc>
      </w:tr>
      <w:tr w:rsidR="00A96A59" w:rsidTr="00390FD7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</w:tr>
      <w:tr w:rsidR="00A96A59" w:rsidTr="00390FD7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 xml:space="preserve"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 </w:t>
            </w:r>
          </w:p>
        </w:tc>
      </w:tr>
      <w:tr w:rsidR="00A96A59" w:rsidTr="00390FD7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</w:tr>
      <w:tr w:rsidR="00A96A59" w:rsidTr="00390FD7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</w:tr>
      <w:tr w:rsidR="00A96A59" w:rsidTr="00390FD7">
        <w:trPr>
          <w:cantSplit/>
          <w:trHeight w:val="23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  <w:jc w:val="left"/>
            </w:pPr>
            <w:r>
              <w:t>Совместная и индивидуальная учебная и воспитательная деятельность обучающихся</w:t>
            </w:r>
          </w:p>
        </w:tc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autoSpaceDE w:val="0"/>
              <w:spacing w:line="240" w:lineRule="auto"/>
              <w:ind w:firstLine="0"/>
              <w:jc w:val="left"/>
            </w:pPr>
            <w:r>
      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</w:tr>
      <w:tr w:rsidR="00A96A59" w:rsidTr="00390FD7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</w:tr>
      <w:tr w:rsidR="00A96A59" w:rsidTr="00390FD7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</w:tr>
      <w:tr w:rsidR="00A96A59" w:rsidTr="00390FD7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</w:tr>
      <w:tr w:rsidR="00A96A59" w:rsidTr="00390FD7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</w:tr>
      <w:tr w:rsidR="00A96A59" w:rsidTr="00390FD7">
        <w:trPr>
          <w:cantSplit/>
          <w:trHeight w:val="23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  <w:jc w:val="left"/>
            </w:pPr>
            <w:r>
              <w:lastRenderedPageBreak/>
              <w:t>Построение воспитывающей образовательной среды</w:t>
            </w:r>
          </w:p>
        </w:tc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autoSpaceDE w:val="0"/>
              <w:spacing w:line="240" w:lineRule="auto"/>
              <w:ind w:firstLine="0"/>
              <w:jc w:val="left"/>
            </w:pPr>
            <w:r>
              <w:t>ОПК-4. Способен осуществлять духовно-нравственное воспитание обучающихся на основе базовых национальных ценностей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</w:tr>
      <w:tr w:rsidR="00A96A59" w:rsidTr="00390FD7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ОПК.4.2. Осуществляет отбор  диагностических средств для определения уровня сформированности духовно-нравственных ценностей</w:t>
            </w:r>
          </w:p>
        </w:tc>
      </w:tr>
      <w:tr w:rsidR="00A96A59" w:rsidTr="00390FD7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ОПК.4.3.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</w:tc>
      </w:tr>
      <w:tr w:rsidR="00A96A59" w:rsidTr="00390FD7">
        <w:trPr>
          <w:cantSplit/>
          <w:trHeight w:val="23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  <w:jc w:val="left"/>
            </w:pPr>
            <w:r>
              <w:t>Контроль и оценка формирования результатов образования</w:t>
            </w:r>
          </w:p>
        </w:tc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autoSpaceDE w:val="0"/>
              <w:spacing w:line="240" w:lineRule="auto"/>
              <w:ind w:firstLine="0"/>
              <w:jc w:val="left"/>
            </w:pPr>
            <w:r>
              <w:t>ОПК-5. Способен осуществлять контроль и оценку формирования образовательных результатов обучающихся, выявлять, выявлять и корректировать трудности в обучении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</w:tr>
      <w:tr w:rsidR="00A96A59" w:rsidTr="00390FD7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6A59" w:rsidRDefault="007F4B87">
            <w:pPr>
              <w:spacing w:line="240" w:lineRule="auto"/>
              <w:ind w:firstLine="0"/>
            </w:pPr>
            <w:r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</w:tc>
      </w:tr>
      <w:tr w:rsidR="00A96A59" w:rsidTr="00390FD7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6A59" w:rsidRDefault="007F4B87">
            <w:pPr>
              <w:spacing w:line="240" w:lineRule="auto"/>
              <w:ind w:firstLine="0"/>
            </w:pPr>
            <w:r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</w:tr>
      <w:tr w:rsidR="00A96A59" w:rsidTr="00390FD7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</w:tr>
      <w:tr w:rsidR="00A96A59" w:rsidTr="00390FD7">
        <w:trPr>
          <w:cantSplit/>
          <w:trHeight w:val="23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  <w:jc w:val="left"/>
            </w:pPr>
            <w:r>
              <w:t>Психолого-педагогические технологии в профессиональной деятельности</w:t>
            </w:r>
          </w:p>
        </w:tc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autoSpaceDE w:val="0"/>
              <w:spacing w:line="240" w:lineRule="auto"/>
              <w:ind w:firstLine="0"/>
              <w:jc w:val="left"/>
            </w:pPr>
            <w:r>
              <w:t xml:space="preserve">ОПК-6. Способен использовать психолого-педагогические технологии в профессиональной деятельности, необходимые для индивидуализации </w:t>
            </w:r>
            <w:r>
              <w:lastRenderedPageBreak/>
              <w:t>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  <w:jc w:val="left"/>
            </w:pPr>
            <w:r>
              <w:lastRenderedPageBreak/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A96A59" w:rsidTr="00390FD7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  <w:jc w:val="left"/>
            </w:pPr>
            <w: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</w:tr>
      <w:tr w:rsidR="00A96A59" w:rsidTr="00390FD7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  <w:jc w:val="left"/>
            </w:pPr>
            <w:r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A96A59" w:rsidTr="00390FD7">
        <w:trPr>
          <w:cantSplit/>
          <w:trHeight w:val="23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  <w:jc w:val="left"/>
            </w:pPr>
            <w:r>
              <w:t>Взаимодействие с участниками образовательных отношений</w:t>
            </w:r>
          </w:p>
        </w:tc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autoSpaceDE w:val="0"/>
              <w:spacing w:line="240" w:lineRule="auto"/>
              <w:ind w:firstLine="0"/>
              <w:jc w:val="left"/>
            </w:pPr>
            <w:r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</w:tr>
      <w:tr w:rsidR="00A96A59" w:rsidTr="00390FD7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</w:tr>
      <w:tr w:rsidR="00A96A59" w:rsidTr="00390FD7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</w:tr>
      <w:tr w:rsidR="00A96A59" w:rsidTr="00390FD7">
        <w:trPr>
          <w:cantSplit/>
          <w:trHeight w:val="23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  <w:jc w:val="left"/>
            </w:pPr>
            <w:r>
              <w:t>Научные основы педагогической деятельности</w:t>
            </w:r>
          </w:p>
        </w:tc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7F4B87">
            <w:pPr>
              <w:autoSpaceDE w:val="0"/>
              <w:spacing w:line="240" w:lineRule="auto"/>
              <w:ind w:firstLine="0"/>
              <w:jc w:val="left"/>
            </w:pPr>
            <w:r>
              <w:t xml:space="preserve">ОПК-8. Способен осуществлять педагогическую деятельность на основе </w:t>
            </w:r>
            <w:r>
              <w:lastRenderedPageBreak/>
              <w:t>специальных научных знаний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Pr="00390FD7" w:rsidRDefault="007F4B87">
            <w:pPr>
              <w:spacing w:line="240" w:lineRule="auto"/>
              <w:ind w:firstLine="0"/>
            </w:pPr>
            <w:r w:rsidRPr="00390FD7">
              <w:lastRenderedPageBreak/>
              <w:t>ОПК.8.1. Демонстрирует специальные научные знания в т.ч. в соответствующей отрасли экономики</w:t>
            </w:r>
          </w:p>
        </w:tc>
      </w:tr>
      <w:tr w:rsidR="00A96A59" w:rsidTr="00390FD7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 w:rsidP="00A6397F">
            <w:pPr>
              <w:spacing w:line="240" w:lineRule="auto"/>
              <w:ind w:firstLine="0"/>
            </w:pPr>
            <w: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</w:t>
            </w:r>
            <w:r w:rsidR="00A6397F">
              <w:t>.</w:t>
            </w:r>
            <w:r>
              <w:t xml:space="preserve"> с особыми образовательными потребностями</w:t>
            </w:r>
          </w:p>
        </w:tc>
      </w:tr>
      <w:tr w:rsidR="00A96A59" w:rsidTr="00390FD7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 xml:space="preserve">ОПК.8.3. Осуществляет урочную и внеурочную деятельность в соответствии с </w:t>
            </w:r>
            <w:r w:rsidRPr="00390FD7">
              <w:t>отраслью экономики согласно освоенному профилю (профилям) подготовки</w:t>
            </w:r>
          </w:p>
        </w:tc>
      </w:tr>
      <w:tr w:rsidR="00A96A59" w:rsidTr="00390FD7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ОПК.8.4. Владеет методами научно-педагогического  исследования в предметной области</w:t>
            </w:r>
          </w:p>
        </w:tc>
      </w:tr>
      <w:tr w:rsidR="00A96A59" w:rsidTr="00390FD7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snapToGrid w:val="0"/>
              <w:spacing w:line="240" w:lineRule="auto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A59" w:rsidRDefault="00A96A59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A59" w:rsidRDefault="007F4B87">
            <w:pPr>
              <w:spacing w:line="240" w:lineRule="auto"/>
              <w:ind w:firstLine="0"/>
            </w:pPr>
            <w: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</w:tr>
      <w:tr w:rsidR="00390FD7" w:rsidTr="00F04714">
        <w:trPr>
          <w:cantSplit/>
          <w:trHeight w:val="23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90FD7" w:rsidRPr="00F51171" w:rsidRDefault="00390FD7" w:rsidP="00390FD7">
            <w:pPr>
              <w:spacing w:line="240" w:lineRule="auto"/>
              <w:ind w:firstLine="0"/>
            </w:pPr>
            <w:r w:rsidRPr="002556FE">
              <w:t>Информационно-коммуникационные технологии для профессиональной деятельности</w:t>
            </w:r>
          </w:p>
        </w:tc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90FD7" w:rsidRPr="00955087" w:rsidRDefault="00390FD7" w:rsidP="00390FD7">
            <w:pPr>
              <w:spacing w:line="240" w:lineRule="auto"/>
              <w:ind w:firstLine="0"/>
            </w:pPr>
            <w:r w:rsidRPr="00F51171">
              <w:t>ОПК-</w:t>
            </w:r>
            <w:r>
              <w:t>9</w:t>
            </w:r>
            <w:r w:rsidRPr="00F51171">
              <w:t>.</w:t>
            </w:r>
            <w:r w:rsidRPr="006D160D">
              <w:t>Способен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  <w:r>
              <w:t>.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FD7" w:rsidRPr="00F51171" w:rsidRDefault="00390FD7" w:rsidP="00A6397F">
            <w:pPr>
              <w:spacing w:line="240" w:lineRule="auto"/>
              <w:ind w:firstLine="0"/>
            </w:pPr>
            <w:r w:rsidRPr="00F51171">
              <w:t>ОПК.</w:t>
            </w:r>
            <w:r>
              <w:t>9</w:t>
            </w:r>
            <w:r w:rsidRPr="00F51171">
              <w:t>.1.</w:t>
            </w:r>
            <w:r>
              <w:t>Демонстрирует знания современных информационных технологий.</w:t>
            </w:r>
          </w:p>
        </w:tc>
      </w:tr>
      <w:tr w:rsidR="00390FD7" w:rsidTr="00F04714">
        <w:trPr>
          <w:cantSplit/>
          <w:trHeight w:val="23"/>
        </w:trPr>
        <w:tc>
          <w:tcPr>
            <w:tcW w:w="28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90FD7" w:rsidRPr="00F51171" w:rsidRDefault="00390FD7" w:rsidP="00390FD7">
            <w:pPr>
              <w:spacing w:line="240" w:lineRule="auto"/>
            </w:pPr>
          </w:p>
        </w:tc>
        <w:tc>
          <w:tcPr>
            <w:tcW w:w="28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90FD7" w:rsidRPr="00F51171" w:rsidRDefault="00390FD7" w:rsidP="00390FD7">
            <w:pPr>
              <w:spacing w:line="240" w:lineRule="auto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FD7" w:rsidRPr="00F51171" w:rsidRDefault="00390FD7" w:rsidP="00A6397F">
            <w:pPr>
              <w:spacing w:line="240" w:lineRule="auto"/>
              <w:ind w:firstLine="0"/>
            </w:pPr>
            <w:r w:rsidRPr="00F51171">
              <w:t>ОПК.</w:t>
            </w:r>
            <w:r>
              <w:t>9</w:t>
            </w:r>
            <w:r w:rsidRPr="00F51171">
              <w:t>.2.</w:t>
            </w:r>
            <w:r>
              <w:t>Осуществляет решения задач профессиональной деятельности с помощью современных информационных технологий.</w:t>
            </w:r>
          </w:p>
        </w:tc>
      </w:tr>
      <w:tr w:rsidR="00390FD7" w:rsidTr="00F04714">
        <w:trPr>
          <w:cantSplit/>
          <w:trHeight w:val="23"/>
        </w:trPr>
        <w:tc>
          <w:tcPr>
            <w:tcW w:w="28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0FD7" w:rsidRPr="00F51171" w:rsidRDefault="00390FD7" w:rsidP="00390FD7">
            <w:pPr>
              <w:spacing w:line="240" w:lineRule="auto"/>
            </w:pPr>
          </w:p>
        </w:tc>
        <w:tc>
          <w:tcPr>
            <w:tcW w:w="28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0FD7" w:rsidRPr="00F51171" w:rsidRDefault="00390FD7" w:rsidP="00390FD7">
            <w:pPr>
              <w:spacing w:line="240" w:lineRule="auto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FD7" w:rsidRPr="00F51171" w:rsidRDefault="00390FD7" w:rsidP="00A6397F">
            <w:pPr>
              <w:spacing w:line="240" w:lineRule="auto"/>
              <w:ind w:firstLine="0"/>
            </w:pPr>
            <w:r>
              <w:t xml:space="preserve">ОПК.9.3. Демонстрирует умения использовать современные информационные технологии при решении задач профессиональной деятельности. </w:t>
            </w:r>
          </w:p>
        </w:tc>
      </w:tr>
    </w:tbl>
    <w:p w:rsidR="00A96A59" w:rsidRPr="009B29EC" w:rsidRDefault="00A96A59">
      <w:pPr>
        <w:suppressAutoHyphens/>
        <w:spacing w:line="240" w:lineRule="auto"/>
        <w:rPr>
          <w:color w:val="000000"/>
          <w:sz w:val="16"/>
          <w:szCs w:val="16"/>
          <w:lang w:bidi="ru-RU"/>
        </w:rPr>
      </w:pPr>
    </w:p>
    <w:p w:rsidR="00A96A59" w:rsidRDefault="007F4B87">
      <w:pPr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Обязательные пр</w:t>
      </w:r>
      <w:r>
        <w:rPr>
          <w:b/>
          <w:bCs/>
          <w:color w:val="000000"/>
          <w:sz w:val="28"/>
          <w:szCs w:val="28"/>
          <w:lang w:bidi="ru-RU"/>
        </w:rPr>
        <w:t>офессиональные компетенции и индикаторы их достижения (в соответствии с ПООП (при наличии)</w:t>
      </w:r>
    </w:p>
    <w:p w:rsidR="00390FD7" w:rsidRPr="0090018A" w:rsidRDefault="00390FD7" w:rsidP="00390FD7">
      <w:pPr>
        <w:spacing w:line="240" w:lineRule="auto"/>
        <w:rPr>
          <w:b/>
          <w:i/>
          <w:vertAlign w:val="superscript"/>
          <w:lang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36"/>
        <w:gridCol w:w="2384"/>
        <w:gridCol w:w="3260"/>
        <w:gridCol w:w="2091"/>
      </w:tblGrid>
      <w:tr w:rsidR="00390FD7" w:rsidRPr="00DD58AF" w:rsidTr="00390FD7">
        <w:trPr>
          <w:cantSplit/>
          <w:trHeight w:val="20"/>
        </w:trPr>
        <w:tc>
          <w:tcPr>
            <w:tcW w:w="1835" w:type="dxa"/>
            <w:shd w:val="clear" w:color="auto" w:fill="FFFFFF"/>
          </w:tcPr>
          <w:p w:rsidR="00390FD7" w:rsidRPr="0090018A" w:rsidRDefault="00390FD7" w:rsidP="00390FD7">
            <w:pPr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90018A">
              <w:rPr>
                <w:b/>
                <w:lang w:bidi="ru-RU"/>
              </w:rPr>
              <w:t>Задача ПД</w:t>
            </w:r>
          </w:p>
        </w:tc>
        <w:tc>
          <w:tcPr>
            <w:tcW w:w="2384" w:type="dxa"/>
          </w:tcPr>
          <w:p w:rsidR="00390FD7" w:rsidRPr="0090018A" w:rsidRDefault="00390FD7" w:rsidP="00390FD7">
            <w:pPr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90018A">
              <w:rPr>
                <w:b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260" w:type="dxa"/>
          </w:tcPr>
          <w:p w:rsidR="00390FD7" w:rsidRPr="0090018A" w:rsidRDefault="00390FD7" w:rsidP="00390FD7">
            <w:pPr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90018A">
              <w:rPr>
                <w:b/>
                <w:lang w:bidi="ru-RU"/>
              </w:rPr>
              <w:t>Код и наименование индикатора достижения профессиональной компетенции</w:t>
            </w:r>
          </w:p>
        </w:tc>
        <w:tc>
          <w:tcPr>
            <w:tcW w:w="2091" w:type="dxa"/>
            <w:shd w:val="clear" w:color="auto" w:fill="FFFFFF"/>
          </w:tcPr>
          <w:p w:rsidR="00390FD7" w:rsidRPr="00DD58AF" w:rsidRDefault="00390FD7" w:rsidP="00390FD7">
            <w:pPr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90018A">
              <w:rPr>
                <w:b/>
                <w:lang w:bidi="ru-RU"/>
              </w:rPr>
              <w:t>Основание (Профстандарт или анализ опыта)</w:t>
            </w:r>
          </w:p>
        </w:tc>
      </w:tr>
      <w:tr w:rsidR="00390FD7" w:rsidRPr="00DD58AF" w:rsidTr="00390FD7">
        <w:trPr>
          <w:cantSplit/>
          <w:trHeight w:val="262"/>
        </w:trPr>
        <w:tc>
          <w:tcPr>
            <w:tcW w:w="9570" w:type="dxa"/>
            <w:gridSpan w:val="4"/>
            <w:shd w:val="clear" w:color="auto" w:fill="FFFFFF"/>
          </w:tcPr>
          <w:p w:rsidR="00390FD7" w:rsidRPr="00DD58AF" w:rsidRDefault="00390FD7" w:rsidP="00390FD7">
            <w:pPr>
              <w:spacing w:line="240" w:lineRule="auto"/>
              <w:ind w:firstLine="0"/>
              <w:rPr>
                <w:b/>
                <w:lang w:bidi="ru-RU"/>
              </w:rPr>
            </w:pPr>
            <w:r w:rsidRPr="00DD58AF">
              <w:rPr>
                <w:b/>
                <w:lang w:bidi="ru-RU"/>
              </w:rPr>
              <w:t xml:space="preserve">Тип задач профессиональной деятельности: </w:t>
            </w:r>
            <w:r w:rsidRPr="000A1391">
              <w:t>педагогический</w:t>
            </w:r>
          </w:p>
        </w:tc>
      </w:tr>
      <w:tr w:rsidR="00390FD7" w:rsidRPr="00DD58AF" w:rsidTr="00390FD7">
        <w:trPr>
          <w:cantSplit/>
          <w:trHeight w:val="20"/>
        </w:trPr>
        <w:tc>
          <w:tcPr>
            <w:tcW w:w="1835" w:type="dxa"/>
            <w:vMerge w:val="restart"/>
            <w:shd w:val="clear" w:color="auto" w:fill="FFFFFF"/>
          </w:tcPr>
          <w:p w:rsidR="00390FD7" w:rsidRPr="00DD58AF" w:rsidRDefault="00390FD7" w:rsidP="00390FD7">
            <w:pPr>
              <w:spacing w:line="240" w:lineRule="auto"/>
              <w:ind w:firstLine="0"/>
            </w:pPr>
            <w:r w:rsidRPr="008B70E6">
              <w:t xml:space="preserve">Осуществление профессионально-педагогической деятельности в </w:t>
            </w:r>
            <w:r w:rsidRPr="008B70E6">
              <w:lastRenderedPageBreak/>
              <w:t>соответствии с требованиями ФГОС</w:t>
            </w:r>
          </w:p>
        </w:tc>
        <w:tc>
          <w:tcPr>
            <w:tcW w:w="2384" w:type="dxa"/>
            <w:vMerge w:val="restart"/>
          </w:tcPr>
          <w:p w:rsidR="00390FD7" w:rsidRPr="00DD58AF" w:rsidRDefault="00390FD7" w:rsidP="00390FD7">
            <w:pPr>
              <w:spacing w:line="240" w:lineRule="auto"/>
              <w:ind w:firstLine="0"/>
            </w:pPr>
            <w:r w:rsidRPr="00DD58AF">
              <w:lastRenderedPageBreak/>
              <w:t xml:space="preserve">ПК-1. </w:t>
            </w:r>
            <w:r w:rsidRPr="0050757B">
              <w:t xml:space="preserve">Способен осуществлять преподавание  по программам  профессионального </w:t>
            </w:r>
            <w:r w:rsidRPr="0050757B">
              <w:lastRenderedPageBreak/>
              <w:t xml:space="preserve">обучения, среднего профессионального образования (СПО)  и дополнительным профессиональным программам ориентированным на соответствующий уровень квалификации   </w:t>
            </w:r>
          </w:p>
        </w:tc>
        <w:tc>
          <w:tcPr>
            <w:tcW w:w="3260" w:type="dxa"/>
          </w:tcPr>
          <w:p w:rsidR="00390FD7" w:rsidRPr="00390FD7" w:rsidRDefault="00390FD7" w:rsidP="00390FD7">
            <w:pPr>
              <w:pStyle w:val="affa"/>
              <w:jc w:val="both"/>
              <w:rPr>
                <w:rFonts w:cs="Times New Roman"/>
                <w:lang w:val="ru-RU"/>
              </w:rPr>
            </w:pPr>
            <w:r w:rsidRPr="00390FD7">
              <w:rPr>
                <w:rFonts w:cs="Times New Roman"/>
                <w:lang w:val="ru-RU"/>
              </w:rPr>
              <w:lastRenderedPageBreak/>
              <w:t>ПК.1.1. Совместно с обучающимися проектирует комплекс учебно- профессиональных целей и задач</w:t>
            </w:r>
          </w:p>
        </w:tc>
        <w:tc>
          <w:tcPr>
            <w:tcW w:w="2091" w:type="dxa"/>
            <w:vMerge w:val="restart"/>
            <w:shd w:val="clear" w:color="auto" w:fill="FFFFFF"/>
          </w:tcPr>
          <w:p w:rsidR="00390FD7" w:rsidRDefault="00390FD7" w:rsidP="00390FD7">
            <w:pPr>
              <w:spacing w:line="240" w:lineRule="auto"/>
              <w:ind w:firstLine="0"/>
            </w:pPr>
            <w:r>
              <w:t>1. Г</w:t>
            </w:r>
            <w:r w:rsidRPr="00744943">
              <w:t xml:space="preserve">осударственной программы Российской </w:t>
            </w:r>
            <w:r>
              <w:t xml:space="preserve">Федерации </w:t>
            </w:r>
            <w:r>
              <w:lastRenderedPageBreak/>
              <w:t xml:space="preserve">"Развитие образования </w:t>
            </w:r>
            <w:r w:rsidRPr="00744943">
              <w:t>N 1642</w:t>
            </w:r>
            <w:r>
              <w:t xml:space="preserve"> (2018-2025 гг.).</w:t>
            </w:r>
          </w:p>
          <w:p w:rsidR="00390FD7" w:rsidRPr="00744943" w:rsidRDefault="00390FD7" w:rsidP="00390FD7">
            <w:pPr>
              <w:spacing w:line="240" w:lineRule="auto"/>
              <w:ind w:firstLine="0"/>
            </w:pPr>
            <w:r>
              <w:t>2.</w:t>
            </w:r>
            <w:r w:rsidRPr="00A65844">
              <w:t>Федеральный проект «Молодые профессионалы»</w:t>
            </w:r>
            <w:r>
              <w:t xml:space="preserve"> (2018-2024 гг.)</w:t>
            </w:r>
          </w:p>
          <w:p w:rsidR="00390FD7" w:rsidRPr="00DD58AF" w:rsidRDefault="00390FD7" w:rsidP="00390FD7">
            <w:pPr>
              <w:spacing w:line="240" w:lineRule="auto"/>
              <w:ind w:firstLine="0"/>
            </w:pPr>
          </w:p>
        </w:tc>
      </w:tr>
      <w:tr w:rsidR="00390FD7" w:rsidRPr="00DD58AF" w:rsidTr="00390FD7">
        <w:trPr>
          <w:cantSplit/>
          <w:trHeight w:val="20"/>
        </w:trPr>
        <w:tc>
          <w:tcPr>
            <w:tcW w:w="1835" w:type="dxa"/>
            <w:vMerge/>
            <w:shd w:val="clear" w:color="auto" w:fill="FFFFFF"/>
          </w:tcPr>
          <w:p w:rsidR="00390FD7" w:rsidRPr="00DD58AF" w:rsidRDefault="00390FD7" w:rsidP="00390FD7">
            <w:pPr>
              <w:spacing w:line="240" w:lineRule="auto"/>
              <w:ind w:firstLine="0"/>
            </w:pPr>
          </w:p>
        </w:tc>
        <w:tc>
          <w:tcPr>
            <w:tcW w:w="2384" w:type="dxa"/>
            <w:vMerge/>
          </w:tcPr>
          <w:p w:rsidR="00390FD7" w:rsidRPr="00DD58AF" w:rsidRDefault="00390FD7" w:rsidP="00390FD7">
            <w:pPr>
              <w:spacing w:line="240" w:lineRule="auto"/>
              <w:ind w:firstLine="0"/>
            </w:pPr>
          </w:p>
        </w:tc>
        <w:tc>
          <w:tcPr>
            <w:tcW w:w="3260" w:type="dxa"/>
          </w:tcPr>
          <w:p w:rsidR="00390FD7" w:rsidRPr="00390FD7" w:rsidRDefault="00390FD7" w:rsidP="00390FD7">
            <w:pPr>
              <w:pStyle w:val="affa"/>
              <w:jc w:val="both"/>
              <w:rPr>
                <w:rFonts w:cs="Times New Roman"/>
                <w:lang w:val="ru-RU"/>
              </w:rPr>
            </w:pPr>
            <w:r w:rsidRPr="00390FD7">
              <w:rPr>
                <w:rFonts w:cs="Times New Roman"/>
                <w:lang w:val="ru-RU"/>
              </w:rPr>
              <w:t>ПК.1.2. Определяет содержание и технологию профессионально-педагогической деятельности</w:t>
            </w:r>
          </w:p>
        </w:tc>
        <w:tc>
          <w:tcPr>
            <w:tcW w:w="2091" w:type="dxa"/>
            <w:vMerge/>
            <w:shd w:val="clear" w:color="auto" w:fill="FFFFFF"/>
          </w:tcPr>
          <w:p w:rsidR="00390FD7" w:rsidRPr="00DD58AF" w:rsidRDefault="00390FD7" w:rsidP="00390FD7">
            <w:pPr>
              <w:spacing w:line="240" w:lineRule="auto"/>
              <w:ind w:firstLine="0"/>
            </w:pPr>
          </w:p>
        </w:tc>
      </w:tr>
      <w:tr w:rsidR="00390FD7" w:rsidRPr="00DD58AF" w:rsidTr="00390FD7">
        <w:trPr>
          <w:cantSplit/>
          <w:trHeight w:val="237"/>
        </w:trPr>
        <w:tc>
          <w:tcPr>
            <w:tcW w:w="1835" w:type="dxa"/>
            <w:vMerge/>
            <w:shd w:val="clear" w:color="auto" w:fill="FFFFFF"/>
          </w:tcPr>
          <w:p w:rsidR="00390FD7" w:rsidRPr="00DD58AF" w:rsidRDefault="00390FD7" w:rsidP="00390FD7">
            <w:pPr>
              <w:spacing w:line="240" w:lineRule="auto"/>
              <w:ind w:firstLine="0"/>
            </w:pPr>
          </w:p>
        </w:tc>
        <w:tc>
          <w:tcPr>
            <w:tcW w:w="2384" w:type="dxa"/>
            <w:vMerge/>
          </w:tcPr>
          <w:p w:rsidR="00390FD7" w:rsidRPr="00DD58AF" w:rsidRDefault="00390FD7" w:rsidP="00390FD7">
            <w:pPr>
              <w:spacing w:line="240" w:lineRule="auto"/>
              <w:ind w:firstLine="0"/>
            </w:pPr>
          </w:p>
        </w:tc>
        <w:tc>
          <w:tcPr>
            <w:tcW w:w="3260" w:type="dxa"/>
          </w:tcPr>
          <w:p w:rsidR="00390FD7" w:rsidRPr="00390FD7" w:rsidRDefault="00390FD7" w:rsidP="00390FD7">
            <w:pPr>
              <w:pStyle w:val="affa"/>
              <w:jc w:val="both"/>
              <w:rPr>
                <w:rFonts w:cs="Times New Roman"/>
                <w:lang w:val="ru-RU"/>
              </w:rPr>
            </w:pPr>
            <w:r w:rsidRPr="00390FD7">
              <w:rPr>
                <w:rFonts w:cs="Times New Roman"/>
                <w:lang w:val="ru-RU"/>
              </w:rPr>
              <w:t>ПК.1.3. Проектирует и организовывает процесс профессионально-педагогической деятельности по подготовке рабочих, служащих и специалистов среднего звена</w:t>
            </w:r>
          </w:p>
        </w:tc>
        <w:tc>
          <w:tcPr>
            <w:tcW w:w="2091" w:type="dxa"/>
            <w:vMerge/>
            <w:shd w:val="clear" w:color="auto" w:fill="FFFFFF"/>
          </w:tcPr>
          <w:p w:rsidR="00390FD7" w:rsidRPr="00DD58AF" w:rsidRDefault="00390FD7" w:rsidP="00390FD7">
            <w:pPr>
              <w:spacing w:line="240" w:lineRule="auto"/>
              <w:ind w:firstLine="0"/>
            </w:pPr>
          </w:p>
        </w:tc>
      </w:tr>
      <w:tr w:rsidR="00390FD7" w:rsidRPr="00DD58AF" w:rsidTr="00390FD7">
        <w:trPr>
          <w:cantSplit/>
          <w:trHeight w:val="20"/>
        </w:trPr>
        <w:tc>
          <w:tcPr>
            <w:tcW w:w="9570" w:type="dxa"/>
            <w:gridSpan w:val="4"/>
            <w:shd w:val="clear" w:color="auto" w:fill="FFFFFF"/>
          </w:tcPr>
          <w:p w:rsidR="00390FD7" w:rsidRPr="00DD58AF" w:rsidRDefault="00390FD7" w:rsidP="00390FD7">
            <w:pPr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DD58AF">
              <w:rPr>
                <w:b/>
                <w:lang w:bidi="ru-RU"/>
              </w:rPr>
              <w:t xml:space="preserve">Тип задач профессиональной деятельности: </w:t>
            </w:r>
            <w:r w:rsidRPr="006A60F6">
              <w:t>педагогический</w:t>
            </w:r>
          </w:p>
        </w:tc>
      </w:tr>
      <w:tr w:rsidR="00390FD7" w:rsidRPr="00DD58AF" w:rsidTr="00390FD7">
        <w:trPr>
          <w:cantSplit/>
          <w:trHeight w:val="20"/>
        </w:trPr>
        <w:tc>
          <w:tcPr>
            <w:tcW w:w="1835" w:type="dxa"/>
            <w:vMerge w:val="restart"/>
            <w:shd w:val="clear" w:color="auto" w:fill="FFFFFF"/>
          </w:tcPr>
          <w:p w:rsidR="00390FD7" w:rsidRPr="00DD58AF" w:rsidRDefault="00390FD7" w:rsidP="00390FD7">
            <w:pPr>
              <w:spacing w:line="240" w:lineRule="auto"/>
              <w:ind w:firstLine="0"/>
            </w:pPr>
            <w:r w:rsidRPr="008B70E6">
              <w:t>Осуществление учебно-производственной деятельности в соответствии с нормативно-правовыми актами в сфере образования и производства</w:t>
            </w:r>
          </w:p>
        </w:tc>
        <w:tc>
          <w:tcPr>
            <w:tcW w:w="2384" w:type="dxa"/>
            <w:vMerge w:val="restart"/>
          </w:tcPr>
          <w:p w:rsidR="00390FD7" w:rsidRPr="00DD58AF" w:rsidRDefault="00390FD7" w:rsidP="00390FD7">
            <w:pPr>
              <w:spacing w:line="240" w:lineRule="auto"/>
              <w:ind w:firstLine="0"/>
            </w:pPr>
            <w:r w:rsidRPr="00DD58AF">
              <w:t xml:space="preserve">ПК-2. </w:t>
            </w:r>
            <w:r w:rsidRPr="0050757B">
              <w:t>Способен организовать и проводить учебно-производственный процесс при реализации образовательных программ различного уровня и направленности</w:t>
            </w:r>
          </w:p>
        </w:tc>
        <w:tc>
          <w:tcPr>
            <w:tcW w:w="3260" w:type="dxa"/>
          </w:tcPr>
          <w:p w:rsidR="00390FD7" w:rsidRPr="000A452C" w:rsidRDefault="00390FD7" w:rsidP="00390FD7">
            <w:pPr>
              <w:spacing w:line="240" w:lineRule="auto"/>
              <w:ind w:firstLine="0"/>
            </w:pPr>
            <w:r w:rsidRPr="000A452C">
              <w:t>ПК.2.1. Разрабатывает и реализует учебно-производственный (профессиональный) процесс обучающихся</w:t>
            </w:r>
          </w:p>
        </w:tc>
        <w:tc>
          <w:tcPr>
            <w:tcW w:w="2091" w:type="dxa"/>
            <w:vMerge w:val="restart"/>
            <w:shd w:val="clear" w:color="auto" w:fill="FFFFFF"/>
          </w:tcPr>
          <w:p w:rsidR="00390FD7" w:rsidRDefault="00390FD7" w:rsidP="00390FD7">
            <w:pPr>
              <w:spacing w:line="240" w:lineRule="auto"/>
              <w:ind w:firstLine="0"/>
            </w:pPr>
            <w:r>
              <w:t>1. Г</w:t>
            </w:r>
            <w:r w:rsidRPr="00744943">
              <w:t xml:space="preserve">осударственной программы Российской </w:t>
            </w:r>
            <w:r>
              <w:t xml:space="preserve">Федерации "Развитие образования </w:t>
            </w:r>
            <w:r w:rsidRPr="00744943">
              <w:t>N 1642</w:t>
            </w:r>
            <w:r>
              <w:t xml:space="preserve"> (2018-2025 гг.).</w:t>
            </w:r>
          </w:p>
          <w:p w:rsidR="00390FD7" w:rsidRPr="00744943" w:rsidRDefault="00390FD7" w:rsidP="00390FD7">
            <w:pPr>
              <w:spacing w:line="240" w:lineRule="auto"/>
              <w:ind w:firstLine="0"/>
            </w:pPr>
            <w:r>
              <w:t>2.</w:t>
            </w:r>
            <w:r w:rsidRPr="00A65844">
              <w:t>Федеральный проект «Молодые профессионалы»</w:t>
            </w:r>
            <w:r>
              <w:t xml:space="preserve"> (2018-2024 гг.).</w:t>
            </w:r>
          </w:p>
          <w:p w:rsidR="00390FD7" w:rsidRPr="00744943" w:rsidRDefault="00390FD7" w:rsidP="00390FD7">
            <w:pPr>
              <w:spacing w:line="240" w:lineRule="auto"/>
              <w:ind w:firstLine="0"/>
            </w:pPr>
          </w:p>
          <w:p w:rsidR="00390FD7" w:rsidRPr="00DD58AF" w:rsidRDefault="00390FD7" w:rsidP="00390FD7">
            <w:pPr>
              <w:spacing w:line="240" w:lineRule="auto"/>
              <w:ind w:firstLine="0"/>
            </w:pPr>
          </w:p>
        </w:tc>
      </w:tr>
      <w:tr w:rsidR="00390FD7" w:rsidRPr="00DD58AF" w:rsidTr="00390FD7">
        <w:trPr>
          <w:cantSplit/>
          <w:trHeight w:val="20"/>
        </w:trPr>
        <w:tc>
          <w:tcPr>
            <w:tcW w:w="1835" w:type="dxa"/>
            <w:vMerge/>
            <w:shd w:val="clear" w:color="auto" w:fill="FFFFFF"/>
          </w:tcPr>
          <w:p w:rsidR="00390FD7" w:rsidRPr="00DD58AF" w:rsidRDefault="00390FD7" w:rsidP="00390FD7">
            <w:pPr>
              <w:spacing w:line="240" w:lineRule="auto"/>
              <w:ind w:firstLine="0"/>
            </w:pPr>
          </w:p>
        </w:tc>
        <w:tc>
          <w:tcPr>
            <w:tcW w:w="2384" w:type="dxa"/>
            <w:vMerge/>
          </w:tcPr>
          <w:p w:rsidR="00390FD7" w:rsidRPr="00DD58AF" w:rsidRDefault="00390FD7" w:rsidP="00390FD7">
            <w:pPr>
              <w:spacing w:line="240" w:lineRule="auto"/>
              <w:ind w:firstLine="0"/>
            </w:pPr>
          </w:p>
        </w:tc>
        <w:tc>
          <w:tcPr>
            <w:tcW w:w="3260" w:type="dxa"/>
          </w:tcPr>
          <w:p w:rsidR="00390FD7" w:rsidRPr="000A452C" w:rsidRDefault="00390FD7" w:rsidP="00390FD7">
            <w:pPr>
              <w:spacing w:line="240" w:lineRule="auto"/>
              <w:ind w:firstLine="0"/>
            </w:pPr>
            <w:r w:rsidRPr="000A452C">
              <w:t>ПК.2.2. Использует передовые отраслевые технологии в процессе обучения рабочих, служащих и специалистов среднего звена</w:t>
            </w:r>
          </w:p>
        </w:tc>
        <w:tc>
          <w:tcPr>
            <w:tcW w:w="2091" w:type="dxa"/>
            <w:vMerge/>
            <w:shd w:val="clear" w:color="auto" w:fill="FFFFFF"/>
          </w:tcPr>
          <w:p w:rsidR="00390FD7" w:rsidRPr="00DD58AF" w:rsidRDefault="00390FD7" w:rsidP="00390FD7">
            <w:pPr>
              <w:spacing w:line="240" w:lineRule="auto"/>
              <w:ind w:firstLine="0"/>
            </w:pPr>
          </w:p>
        </w:tc>
      </w:tr>
      <w:tr w:rsidR="00390FD7" w:rsidRPr="00DD58AF" w:rsidTr="00390FD7">
        <w:trPr>
          <w:cantSplit/>
          <w:trHeight w:val="277"/>
        </w:trPr>
        <w:tc>
          <w:tcPr>
            <w:tcW w:w="1835" w:type="dxa"/>
            <w:vMerge/>
            <w:shd w:val="clear" w:color="auto" w:fill="FFFFFF"/>
          </w:tcPr>
          <w:p w:rsidR="00390FD7" w:rsidRPr="00DD58AF" w:rsidRDefault="00390FD7" w:rsidP="00390FD7">
            <w:pPr>
              <w:spacing w:line="240" w:lineRule="auto"/>
              <w:ind w:firstLine="0"/>
            </w:pPr>
          </w:p>
        </w:tc>
        <w:tc>
          <w:tcPr>
            <w:tcW w:w="2384" w:type="dxa"/>
            <w:vMerge/>
          </w:tcPr>
          <w:p w:rsidR="00390FD7" w:rsidRPr="00DD58AF" w:rsidRDefault="00390FD7" w:rsidP="00390FD7">
            <w:pPr>
              <w:spacing w:line="240" w:lineRule="auto"/>
              <w:ind w:firstLine="0"/>
            </w:pPr>
          </w:p>
        </w:tc>
        <w:tc>
          <w:tcPr>
            <w:tcW w:w="3260" w:type="dxa"/>
          </w:tcPr>
          <w:p w:rsidR="00390FD7" w:rsidRPr="000A452C" w:rsidRDefault="00390FD7" w:rsidP="00390FD7">
            <w:pPr>
              <w:spacing w:line="240" w:lineRule="auto"/>
              <w:ind w:firstLine="0"/>
            </w:pPr>
            <w:r w:rsidRPr="000A452C">
              <w:t>ПК.2.3. Создает необходимые условия для осуществления профессиональ</w:t>
            </w:r>
            <w:r>
              <w:t>н</w:t>
            </w:r>
            <w:r w:rsidRPr="000A452C">
              <w:t>о-педагогической деятельности.</w:t>
            </w:r>
          </w:p>
        </w:tc>
        <w:tc>
          <w:tcPr>
            <w:tcW w:w="2091" w:type="dxa"/>
            <w:vMerge/>
            <w:shd w:val="clear" w:color="auto" w:fill="FFFFFF"/>
          </w:tcPr>
          <w:p w:rsidR="00390FD7" w:rsidRPr="00DD58AF" w:rsidRDefault="00390FD7" w:rsidP="00390FD7">
            <w:pPr>
              <w:spacing w:line="240" w:lineRule="auto"/>
              <w:ind w:firstLine="0"/>
            </w:pPr>
          </w:p>
        </w:tc>
      </w:tr>
    </w:tbl>
    <w:p w:rsidR="00390FD7" w:rsidRDefault="00390FD7" w:rsidP="00390FD7">
      <w:pPr>
        <w:spacing w:line="240" w:lineRule="auto"/>
        <w:rPr>
          <w:b/>
        </w:rPr>
      </w:pPr>
    </w:p>
    <w:p w:rsidR="00A96A59" w:rsidRDefault="007F4B87">
      <w:pPr>
        <w:suppressAutoHyphens/>
        <w:spacing w:line="240" w:lineRule="auto"/>
        <w:ind w:firstLine="0"/>
        <w:jc w:val="center"/>
      </w:pPr>
      <w:r>
        <w:rPr>
          <w:b/>
          <w:caps/>
          <w:sz w:val="28"/>
          <w:szCs w:val="28"/>
        </w:rPr>
        <w:t>5. Документы, регламентирующие содержание</w:t>
      </w:r>
    </w:p>
    <w:p w:rsidR="00A96A59" w:rsidRDefault="007F4B87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и организацию образовательного процесса</w:t>
      </w:r>
    </w:p>
    <w:p w:rsidR="00A96A59" w:rsidRDefault="007F4B87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реализации оПоп вОпо направлению подготовки</w:t>
      </w:r>
    </w:p>
    <w:p w:rsidR="00A96A59" w:rsidRDefault="007F4B87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44.03.04 ПРОФЕССИОНАЛЬНОЕ ОБУЧЕНИЕ (ПО ОТРАСЛЯМ)</w:t>
      </w:r>
    </w:p>
    <w:p w:rsidR="00A96A59" w:rsidRPr="009B29EC" w:rsidRDefault="00A96A59">
      <w:pPr>
        <w:suppressAutoHyphens/>
        <w:spacing w:line="240" w:lineRule="auto"/>
        <w:ind w:firstLine="0"/>
        <w:jc w:val="left"/>
        <w:rPr>
          <w:b/>
          <w:caps/>
        </w:rPr>
      </w:pPr>
    </w:p>
    <w:p w:rsidR="00A96A59" w:rsidRDefault="007F4B87">
      <w:pPr>
        <w:suppressAutoHyphens/>
        <w:spacing w:line="240" w:lineRule="auto"/>
        <w:contextualSpacing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5.1. Программные документы интегрирующего, междисциплинарного и сквозного характера, обеспечивающие целостность компетентностно-ориентированной ОПОП ВО.</w:t>
      </w:r>
    </w:p>
    <w:p w:rsidR="00A96A59" w:rsidRDefault="007F4B87">
      <w:pPr>
        <w:suppressAutoHyphens/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В соответствии с ФГОС ВО по направлению подготовки 44.03.04 Профессиональное обучение (по отраслям)содержание и организация образовательного процесса при реализации ОПОП ВО регламентируется учебным планом подготовки обучающегося с учетом его профиля, рабочими программами дисциплин (модулей), материалами, обеспечивающими качество подготовки и воспитания обучающихся, программами учебных и производственных практик, календарным учебным графиком, а также методическими материалами, обеспечивающими реализацию соответствующих образовательных технологий.</w:t>
      </w:r>
    </w:p>
    <w:p w:rsidR="00A96A59" w:rsidRPr="00936594" w:rsidRDefault="00A96A59">
      <w:pPr>
        <w:suppressAutoHyphens/>
        <w:spacing w:line="240" w:lineRule="auto"/>
        <w:contextualSpacing/>
        <w:rPr>
          <w:b/>
          <w:spacing w:val="-2"/>
          <w:sz w:val="16"/>
          <w:szCs w:val="16"/>
        </w:rPr>
      </w:pPr>
    </w:p>
    <w:p w:rsidR="00A96A59" w:rsidRDefault="007F4B87">
      <w:pPr>
        <w:tabs>
          <w:tab w:val="left" w:pos="851"/>
        </w:tabs>
        <w:suppressAutoHyphens/>
        <w:spacing w:line="240" w:lineRule="auto"/>
        <w:ind w:left="852" w:firstLine="0"/>
        <w:jc w:val="left"/>
        <w:rPr>
          <w:i/>
          <w:iCs/>
          <w:spacing w:val="-2"/>
          <w:sz w:val="28"/>
          <w:szCs w:val="28"/>
        </w:rPr>
      </w:pPr>
      <w:r>
        <w:rPr>
          <w:i/>
          <w:iCs/>
          <w:spacing w:val="-2"/>
          <w:sz w:val="28"/>
          <w:szCs w:val="28"/>
        </w:rPr>
        <w:lastRenderedPageBreak/>
        <w:t>5.1.1. Учебный план с календарным графиком учебного процесса.</w:t>
      </w:r>
    </w:p>
    <w:p w:rsidR="00A96A59" w:rsidRDefault="007F4B87">
      <w:pPr>
        <w:tabs>
          <w:tab w:val="left" w:pos="851"/>
        </w:tabs>
        <w:suppressAutoHyphens/>
        <w:spacing w:line="240" w:lineRule="auto"/>
      </w:pPr>
      <w:r>
        <w:rPr>
          <w:sz w:val="28"/>
          <w:szCs w:val="28"/>
        </w:rPr>
        <w:t xml:space="preserve">Календарный учебный график, в котором указана последовательность реализации ОПОП ВО бакалавриата по направлению подготовки 44.03.04 Профессиональное обучение (по отраслям) и профилю Менеджмент организации, включая теоретическое обучение, практики, промежуточные и государственную итоговую аттестации, а также каникулы, </w:t>
      </w:r>
      <w:r>
        <w:rPr>
          <w:bCs/>
          <w:iCs/>
          <w:sz w:val="28"/>
          <w:szCs w:val="28"/>
        </w:rPr>
        <w:t>и у</w:t>
      </w:r>
      <w:r>
        <w:rPr>
          <w:sz w:val="28"/>
          <w:szCs w:val="28"/>
        </w:rPr>
        <w:t xml:space="preserve">чебный план, составленный с учетом общих требований к условиям реализации ОПОП, сформулированных в разделе 4 ФГОС ВО по направлению подготовки 44.03.04 Профессиональное обучение (по отраслям), и с учетом соответствующей ПООП, представлены в </w:t>
      </w:r>
      <w:r>
        <w:rPr>
          <w:b/>
          <w:bCs/>
          <w:i/>
          <w:iCs/>
          <w:sz w:val="28"/>
          <w:szCs w:val="28"/>
        </w:rPr>
        <w:t>Приложении 3.</w:t>
      </w:r>
    </w:p>
    <w:p w:rsidR="00A96A59" w:rsidRDefault="007F4B87">
      <w:pPr>
        <w:tabs>
          <w:tab w:val="left" w:pos="851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учебном плане приведена логическая последовательность освоения ОПОП ВО (дисциплин (модулей), практик), обеспечивающих формирование компетенций, указана общая трудоемкость дисциплин (модулей), практик в зачетных единицах, а также их общая и аудиторная трудоемкость в часах.</w:t>
      </w:r>
    </w:p>
    <w:p w:rsidR="00A96A59" w:rsidRDefault="00A96A59">
      <w:pPr>
        <w:tabs>
          <w:tab w:val="left" w:pos="851"/>
        </w:tabs>
        <w:suppressAutoHyphens/>
        <w:spacing w:line="240" w:lineRule="auto"/>
        <w:ind w:firstLine="851"/>
        <w:rPr>
          <w:sz w:val="16"/>
          <w:szCs w:val="16"/>
        </w:rPr>
      </w:pPr>
    </w:p>
    <w:p w:rsidR="00936594" w:rsidRPr="009B29EC" w:rsidRDefault="00936594">
      <w:pPr>
        <w:tabs>
          <w:tab w:val="left" w:pos="851"/>
        </w:tabs>
        <w:suppressAutoHyphens/>
        <w:spacing w:line="240" w:lineRule="auto"/>
        <w:ind w:firstLine="851"/>
        <w:rPr>
          <w:sz w:val="16"/>
          <w:szCs w:val="16"/>
        </w:rPr>
      </w:pPr>
    </w:p>
    <w:p w:rsidR="00A96A59" w:rsidRDefault="007F4B87" w:rsidP="009B29EC">
      <w:pPr>
        <w:tabs>
          <w:tab w:val="left" w:pos="851"/>
        </w:tabs>
        <w:suppressAutoHyphens/>
        <w:spacing w:line="240" w:lineRule="auto"/>
        <w:ind w:left="851" w:firstLine="0"/>
        <w:jc w:val="left"/>
        <w:rPr>
          <w:i/>
          <w:iCs/>
          <w:spacing w:val="-2"/>
          <w:sz w:val="28"/>
          <w:szCs w:val="28"/>
        </w:rPr>
      </w:pPr>
      <w:r>
        <w:rPr>
          <w:i/>
          <w:iCs/>
          <w:spacing w:val="-2"/>
          <w:sz w:val="28"/>
          <w:szCs w:val="28"/>
        </w:rPr>
        <w:t>5.1.2. Матрица компетенций.</w:t>
      </w:r>
    </w:p>
    <w:p w:rsidR="00A96A59" w:rsidRDefault="007F4B87">
      <w:pPr>
        <w:tabs>
          <w:tab w:val="left" w:pos="851"/>
        </w:tabs>
        <w:suppressAutoHyphens/>
        <w:spacing w:line="240" w:lineRule="auto"/>
        <w:rPr>
          <w:b/>
          <w:i/>
          <w:iCs/>
          <w:spacing w:val="-2"/>
          <w:sz w:val="28"/>
          <w:szCs w:val="28"/>
        </w:rPr>
      </w:pPr>
      <w:r>
        <w:rPr>
          <w:iCs/>
          <w:spacing w:val="-2"/>
          <w:sz w:val="28"/>
          <w:szCs w:val="28"/>
        </w:rPr>
        <w:t xml:space="preserve">Матрица компетенций, в которой указана логическая последовательность освоения дисциплин (модулей) в разрезе формируемых универсальных, общепрофессиональных и профессиональных компетенций и индикаторов их достижения, представлена в </w:t>
      </w:r>
      <w:r>
        <w:rPr>
          <w:b/>
          <w:i/>
          <w:iCs/>
          <w:spacing w:val="-2"/>
          <w:sz w:val="28"/>
          <w:szCs w:val="28"/>
        </w:rPr>
        <w:t xml:space="preserve">Приложении 4. </w:t>
      </w:r>
    </w:p>
    <w:p w:rsidR="00A96A59" w:rsidRPr="009B29EC" w:rsidRDefault="00A96A59">
      <w:pPr>
        <w:tabs>
          <w:tab w:val="left" w:pos="786"/>
        </w:tabs>
        <w:suppressAutoHyphens/>
        <w:spacing w:line="240" w:lineRule="auto"/>
        <w:ind w:firstLine="0"/>
        <w:rPr>
          <w:b/>
          <w:i/>
          <w:iCs/>
          <w:spacing w:val="-2"/>
          <w:sz w:val="16"/>
          <w:szCs w:val="16"/>
        </w:rPr>
      </w:pPr>
    </w:p>
    <w:p w:rsidR="00A96A59" w:rsidRDefault="007F4B87">
      <w:pPr>
        <w:tabs>
          <w:tab w:val="left" w:pos="786"/>
        </w:tabs>
        <w:suppressAutoHyphens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5.2. Дисциплинарно-модульные программные документы компетентностно-ориентированной ОПОП ВО.</w:t>
      </w:r>
    </w:p>
    <w:p w:rsidR="00A96A59" w:rsidRPr="009B29EC" w:rsidRDefault="00A96A59">
      <w:pPr>
        <w:tabs>
          <w:tab w:val="left" w:pos="786"/>
        </w:tabs>
        <w:suppressAutoHyphens/>
        <w:spacing w:line="240" w:lineRule="auto"/>
        <w:rPr>
          <w:b/>
          <w:sz w:val="16"/>
          <w:szCs w:val="16"/>
        </w:rPr>
      </w:pPr>
    </w:p>
    <w:p w:rsidR="00A96A59" w:rsidRDefault="007F4B87">
      <w:pPr>
        <w:suppressAutoHyphens/>
        <w:spacing w:line="240" w:lineRule="auto"/>
        <w:ind w:firstLine="708"/>
        <w:contextualSpacing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5.2.1. Рабочие программы дисциплин (модулей).</w:t>
      </w:r>
    </w:p>
    <w:p w:rsidR="00A96A59" w:rsidRDefault="007F4B87">
      <w:pPr>
        <w:suppressAutoHyphens/>
        <w:spacing w:line="240" w:lineRule="auto"/>
        <w:contextualSpacing/>
      </w:pPr>
      <w:r>
        <w:rPr>
          <w:bCs/>
          <w:iCs/>
          <w:sz w:val="28"/>
          <w:szCs w:val="28"/>
        </w:rPr>
        <w:t xml:space="preserve">В рабочих программах дисциплин (модулей) четко сформулированы конечные результаты обучения в органичной увязке с осваиваемыми знаниями, умениями и приобретаемыми компетенциями в целом по ОПОП ВО бакалавриатапо направлению подготовки </w:t>
      </w:r>
      <w:r>
        <w:rPr>
          <w:sz w:val="28"/>
          <w:szCs w:val="28"/>
        </w:rPr>
        <w:t xml:space="preserve">44.03.04 Профессиональное обучение (по отраслям) </w:t>
      </w:r>
      <w:r w:rsidR="00A6397F">
        <w:rPr>
          <w:bCs/>
          <w:iCs/>
          <w:sz w:val="28"/>
          <w:szCs w:val="28"/>
        </w:rPr>
        <w:t>и профилю «М</w:t>
      </w:r>
      <w:r>
        <w:rPr>
          <w:bCs/>
          <w:iCs/>
          <w:sz w:val="28"/>
          <w:szCs w:val="28"/>
        </w:rPr>
        <w:t>енеджмент организации».</w:t>
      </w:r>
    </w:p>
    <w:p w:rsidR="00A96A59" w:rsidRDefault="007F4B87">
      <w:pPr>
        <w:suppressAutoHyphens/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>
        <w:rPr>
          <w:bCs/>
          <w:iCs/>
          <w:sz w:val="28"/>
          <w:szCs w:val="28"/>
        </w:rPr>
        <w:t xml:space="preserve">Рабочие программы дисциплин (модулей) разработаны в соответствии с Положением о рабочей программе дисциплины (модуля), реализуемой по образовательным программам высшего образования – программам бакалавриата, специалитета и магистратуры и  представлены в </w:t>
      </w:r>
      <w:r>
        <w:rPr>
          <w:b/>
          <w:i/>
          <w:iCs/>
          <w:spacing w:val="-2"/>
          <w:sz w:val="28"/>
          <w:szCs w:val="28"/>
        </w:rPr>
        <w:t>Приложении 5.</w:t>
      </w:r>
    </w:p>
    <w:p w:rsidR="00A6397F" w:rsidRPr="00A6397F" w:rsidRDefault="00A6397F">
      <w:pPr>
        <w:suppressAutoHyphens/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 w:rsidRPr="00A6397F">
        <w:rPr>
          <w:sz w:val="28"/>
          <w:szCs w:val="28"/>
        </w:rPr>
        <w:t>Изменения, вносимые в содержание рабочих программ дисциплин (модулей) отражены в листах дополнений и изменений к рабочим программам дисциплин (модулей).</w:t>
      </w:r>
    </w:p>
    <w:p w:rsidR="00A96A59" w:rsidRDefault="007F4B87">
      <w:pPr>
        <w:suppressAutoHyphens/>
        <w:spacing w:line="240" w:lineRule="auto"/>
        <w:ind w:firstLine="0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</w:r>
    </w:p>
    <w:p w:rsidR="00A96A59" w:rsidRDefault="007F4B87">
      <w:pPr>
        <w:suppressAutoHyphens/>
        <w:spacing w:line="240" w:lineRule="auto"/>
        <w:ind w:firstLine="708"/>
        <w:contextualSpacing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5.2.2.Программы практик, в том числе научно-исследовательской работы (НИР).</w:t>
      </w:r>
    </w:p>
    <w:p w:rsidR="00A96A59" w:rsidRDefault="007F4B87">
      <w:pPr>
        <w:suppressAutoHyphens/>
        <w:spacing w:line="240" w:lineRule="auto"/>
        <w:contextualSpacing/>
      </w:pPr>
      <w:r>
        <w:rPr>
          <w:bCs/>
          <w:iCs/>
          <w:sz w:val="28"/>
          <w:szCs w:val="28"/>
        </w:rPr>
        <w:t xml:space="preserve">Практики, в том числе НИР, представляют собой виды учебных занятий, непосредственно ориентированных на профессионально-практическую подготовку обучающихся, закрепляют знания и умения, приобретаемые обучающимися в результате освоения теоретических курсов, </w:t>
      </w:r>
      <w:r>
        <w:rPr>
          <w:bCs/>
          <w:iCs/>
          <w:sz w:val="28"/>
          <w:szCs w:val="28"/>
        </w:rPr>
        <w:lastRenderedPageBreak/>
        <w:t xml:space="preserve">вырабатывают практические навыки и способствуют комплексному формированию универсальных, общепрофессиональных и профессиональных компетенций обучающихся. </w:t>
      </w:r>
    </w:p>
    <w:p w:rsidR="00A96A59" w:rsidRDefault="007F4B87">
      <w:pPr>
        <w:suppressAutoHyphens/>
        <w:spacing w:line="240" w:lineRule="auto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Программы практик, в том числе НИР, содержат(ит) формулировки целей и задач практик, вытекающих из целей ОПОП ВО </w:t>
      </w:r>
      <w:r>
        <w:rPr>
          <w:iCs/>
          <w:spacing w:val="-2"/>
          <w:sz w:val="28"/>
          <w:szCs w:val="28"/>
        </w:rPr>
        <w:t>бакалавриата</w:t>
      </w:r>
      <w:r>
        <w:rPr>
          <w:bCs/>
          <w:iCs/>
          <w:sz w:val="28"/>
          <w:szCs w:val="28"/>
        </w:rPr>
        <w:t xml:space="preserve">по направлению подготовки </w:t>
      </w:r>
      <w:r>
        <w:rPr>
          <w:sz w:val="28"/>
          <w:szCs w:val="28"/>
        </w:rPr>
        <w:t>44.03.04 Профессиональное обучение (по отраслям)</w:t>
      </w:r>
      <w:r>
        <w:rPr>
          <w:bCs/>
          <w:iCs/>
          <w:sz w:val="28"/>
          <w:szCs w:val="28"/>
        </w:rPr>
        <w:t xml:space="preserve"> и профилю менеджмент организации, направленных на закрепление и углубление теоретической подготовки обучающихся, приобретение ими практических навыков и компетенций, а также опыта самостоятельной профессиональной деятельности.</w:t>
      </w:r>
    </w:p>
    <w:p w:rsidR="00A96A59" w:rsidRDefault="007F4B87">
      <w:pPr>
        <w:suppressAutoHyphens/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>
        <w:rPr>
          <w:bCs/>
          <w:iCs/>
          <w:sz w:val="28"/>
          <w:szCs w:val="28"/>
        </w:rPr>
        <w:t xml:space="preserve">Программы практик, в том числе НИР, разработаны в соответствии с Положением о практике обучающихся, осваивающих основные профессиональные образовательные программы высшего образования и представлены в </w:t>
      </w:r>
      <w:r>
        <w:rPr>
          <w:b/>
          <w:i/>
          <w:iCs/>
          <w:spacing w:val="-2"/>
          <w:sz w:val="28"/>
          <w:szCs w:val="28"/>
        </w:rPr>
        <w:t>Приложении 6.</w:t>
      </w:r>
    </w:p>
    <w:p w:rsidR="00A96A59" w:rsidRPr="009B29EC" w:rsidRDefault="00A96A59">
      <w:pPr>
        <w:suppressAutoHyphens/>
        <w:spacing w:line="240" w:lineRule="auto"/>
        <w:contextualSpacing/>
        <w:rPr>
          <w:b/>
          <w:bCs/>
          <w:i/>
          <w:iCs/>
          <w:spacing w:val="-2"/>
          <w:sz w:val="16"/>
          <w:szCs w:val="16"/>
        </w:rPr>
      </w:pPr>
    </w:p>
    <w:p w:rsidR="00A96A59" w:rsidRDefault="007F4B87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6. ресурсное обеспечение ОПОп во</w:t>
      </w:r>
    </w:p>
    <w:p w:rsidR="00A96A59" w:rsidRDefault="007F4B87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по направлению подготовкИ </w:t>
      </w:r>
      <w:r>
        <w:rPr>
          <w:b/>
          <w:sz w:val="28"/>
          <w:szCs w:val="28"/>
        </w:rPr>
        <w:t>44.03.04 ПРОФЕССИОНАЛЬНОЕ ОБУЧЕНИЕ (ПО ОТРАСЛЯМ)</w:t>
      </w:r>
    </w:p>
    <w:p w:rsidR="00A96A59" w:rsidRPr="009B29EC" w:rsidRDefault="00A96A59">
      <w:pPr>
        <w:suppressAutoHyphens/>
        <w:spacing w:line="240" w:lineRule="auto"/>
        <w:jc w:val="center"/>
        <w:rPr>
          <w:b/>
          <w:caps/>
          <w:sz w:val="16"/>
          <w:szCs w:val="16"/>
        </w:rPr>
      </w:pPr>
    </w:p>
    <w:p w:rsidR="00A96A59" w:rsidRDefault="007F4B87">
      <w:pPr>
        <w:tabs>
          <w:tab w:val="left" w:pos="993"/>
        </w:tabs>
        <w:suppressAutoHyphens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6.1. Общие требования при реализации ОПОП ВО.</w:t>
      </w:r>
    </w:p>
    <w:p w:rsidR="00A96A59" w:rsidRDefault="007F4B87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ОПОП по направлению подготовки 44.03.04 Профессиональное обучение (по отраслям) обеспечена учебно-методической документацией и материалами по всем дисциплинам (модулям), содержание каждой из дисциплин (модулей) представлено в электронной информационно-образовательной среде ФГБОУ ВО «НГПУ им. Козьмы Минина».</w:t>
      </w:r>
    </w:p>
    <w:p w:rsidR="00A96A59" w:rsidRDefault="007F4B87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обучающийся в течение всего периода обучения обеспечен индивидуальным неограниченным доступом к электронной информационно-образовательной среде Университета из любой точки, в которой имеется доступ к информационно-телекоммуникационной сети «Интернет» (далее – сеть «Интернет»), как на территории Университета, так и вне ее. </w:t>
      </w:r>
    </w:p>
    <w:p w:rsidR="00A96A59" w:rsidRDefault="007F4B87">
      <w:pPr>
        <w:suppressAutoHyphens/>
        <w:autoSpaceDE w:val="0"/>
        <w:spacing w:line="240" w:lineRule="auto"/>
      </w:pPr>
      <w:r>
        <w:rPr>
          <w:sz w:val="28"/>
          <w:szCs w:val="28"/>
        </w:rPr>
        <w:t>Электронная информационно-образовательная среда Университета обеспечивает:</w:t>
      </w:r>
    </w:p>
    <w:p w:rsidR="00A96A59" w:rsidRDefault="007F4B87">
      <w:pPr>
        <w:suppressAutoHyphens/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доступ к учебным планам, рабочим программам дисциплин (модулей), программам практик, электронным учебным изданиям и электронным образовательным ресурсам, указанным в рабочих программах дисциплин (модулей), программах практик;</w:t>
      </w:r>
    </w:p>
    <w:p w:rsidR="00A96A59" w:rsidRDefault="007F4B87">
      <w:pPr>
        <w:suppressAutoHyphens/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формирование электронного портфолио обучающегося, в том числе сохранение его работ и оценок за эти работы.</w:t>
      </w:r>
    </w:p>
    <w:p w:rsidR="00A96A59" w:rsidRDefault="007F4B87">
      <w:pPr>
        <w:suppressAutoHyphens/>
        <w:autoSpaceDE w:val="0"/>
        <w:spacing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В случае реализации программы бакалавриата с применением электронного обучения, дистанционных образовательных технологий электронная информационно-образовательная среда Университета дополнительно обеспечивает:</w:t>
      </w:r>
    </w:p>
    <w:p w:rsidR="00A96A59" w:rsidRDefault="007F4B87">
      <w:pPr>
        <w:suppressAutoHyphens/>
        <w:autoSpaceDE w:val="0"/>
        <w:spacing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- фиксацию хода образовательного процесса, результатов промежуточной аттестации и результатов освоения программы бакалавриата;</w:t>
      </w:r>
    </w:p>
    <w:p w:rsidR="00A96A59" w:rsidRDefault="007F4B87">
      <w:pPr>
        <w:suppressAutoHyphens/>
        <w:autoSpaceDE w:val="0"/>
        <w:spacing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- проведение учебных занятий, процедур оценки результатов обучения, реализация которых предусмотрена с применением электронного, дистанционных образовательных технологий;</w:t>
      </w:r>
    </w:p>
    <w:p w:rsidR="00A96A59" w:rsidRDefault="007F4B87">
      <w:pPr>
        <w:suppressAutoHyphens/>
        <w:autoSpaceDE w:val="0"/>
        <w:spacing w:line="240" w:lineRule="auto"/>
        <w:rPr>
          <w:i/>
          <w:color w:val="FF0000"/>
          <w:sz w:val="28"/>
          <w:szCs w:val="28"/>
        </w:rPr>
      </w:pPr>
      <w:r>
        <w:rPr>
          <w:i/>
          <w:sz w:val="28"/>
          <w:szCs w:val="28"/>
        </w:rPr>
        <w:t>- взаимодействие между участниками образовательного процесса, в том числе синхронное и (или) асинхронное взаимодействия посредством сети «Интернет».</w:t>
      </w:r>
      <w:r>
        <w:rPr>
          <w:rStyle w:val="FootnoteAnchor"/>
          <w:i/>
          <w:sz w:val="28"/>
          <w:szCs w:val="28"/>
        </w:rPr>
        <w:footnoteReference w:id="2"/>
      </w:r>
    </w:p>
    <w:p w:rsidR="00A96A59" w:rsidRDefault="007F4B87">
      <w:pPr>
        <w:suppressAutoHyphens/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Функционирование электронной информационно-образовательной среды обеспечивается соответствующими средствами информационно-коммуникационных технологий и квалификации работников, ее использующих и поддерживающих. Функционирование электронной информационно-образовательной среды соответствует законодательству Российской Федерации.</w:t>
      </w:r>
    </w:p>
    <w:p w:rsidR="00A96A59" w:rsidRPr="009B29EC" w:rsidRDefault="00A96A59">
      <w:pPr>
        <w:suppressAutoHyphens/>
        <w:autoSpaceDE w:val="0"/>
        <w:spacing w:line="240" w:lineRule="auto"/>
        <w:rPr>
          <w:sz w:val="16"/>
          <w:szCs w:val="16"/>
        </w:rPr>
      </w:pPr>
    </w:p>
    <w:p w:rsidR="00A96A59" w:rsidRDefault="007F4B87">
      <w:pPr>
        <w:suppressAutoHyphens/>
        <w:autoSpaceDE w:val="0"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Основные материально-технические условия для реализации образовательного процесса в вузе в соответствии с ОПОП ВО. </w:t>
      </w:r>
    </w:p>
    <w:p w:rsidR="00A96A59" w:rsidRDefault="007F4B87">
      <w:pPr>
        <w:suppressAutoHyphens/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Университет, реализующий данную основную профессиональную образовательную программу бакалавриата, располагает материально-технической базой, соответствующей действующим противопожарным правилам и нормам (Заключение о соответствии объекта защиты обязательным требованиям пожарной безопасности №81/81 от 05.11.2013г. и Санитарно-эпидемиологическое заключение №52.НЦ.04.000.М.002665.11.13 от 27.11.2013г.)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</w:t>
      </w:r>
    </w:p>
    <w:p w:rsidR="00A96A59" w:rsidRDefault="007F4B87">
      <w:pPr>
        <w:suppressAutoHyphens/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Помещения представляют собой учебные аудитории для проведения учебных занятий, предусмотренных программой бакалавриата, оснащены оборудование и техническими средствами обучения, состав которых определен в рабочих программах дисциплин (модулей).</w:t>
      </w:r>
    </w:p>
    <w:p w:rsidR="00A96A59" w:rsidRDefault="007F4B87">
      <w:pPr>
        <w:suppressAutoHyphens/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обеспечены доступом в электронную информационно-образовательную среду Университета.</w:t>
      </w:r>
    </w:p>
    <w:p w:rsidR="00A96A59" w:rsidRDefault="007F4B87">
      <w:pPr>
        <w:suppressAutoHyphens/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Допускается замена оборудования его виртуальными аналогами.</w:t>
      </w:r>
    </w:p>
    <w:p w:rsidR="00A96A59" w:rsidRDefault="007F4B87">
      <w:pPr>
        <w:suppressAutoHyphens/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Университет обеспечен необходимым комплектом лицензионного и свободно распространяемого программного обеспечения, в том числе отечественного производства (состав определяется в рабочих программах дисциплин (модулей) и подлежит обновлению при необходимости).</w:t>
      </w:r>
    </w:p>
    <w:p w:rsidR="00A96A59" w:rsidRDefault="007F4B87">
      <w:pPr>
        <w:suppressAutoHyphens/>
        <w:autoSpaceDE w:val="0"/>
        <w:spacing w:line="240" w:lineRule="auto"/>
      </w:pPr>
      <w:r>
        <w:rPr>
          <w:sz w:val="28"/>
          <w:szCs w:val="28"/>
        </w:rPr>
        <w:t>Библиотечный фонд укомплектован печатными изданиями из расчета не менее 0,25 экземпляра каждого из изданий, указанных в рабочих программах дисциплин (модулей), программ практик, на одного обучающегося из числа лиц, одновременно осваивающих соответствующую дисциплину (модуль), проходящих соответствующую практику.</w:t>
      </w:r>
    </w:p>
    <w:p w:rsidR="00A96A59" w:rsidRDefault="007F4B87">
      <w:pPr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Обучающимся обеспечен доступ (удаленный доступ), </w:t>
      </w:r>
      <w:r>
        <w:rPr>
          <w:i/>
          <w:sz w:val="28"/>
          <w:szCs w:val="28"/>
        </w:rPr>
        <w:t>в том числе в случае применения электронного обучения, дистанционных образовательных технологий,</w:t>
      </w:r>
      <w:r>
        <w:rPr>
          <w:sz w:val="28"/>
          <w:szCs w:val="28"/>
        </w:rPr>
        <w:t xml:space="preserve"> к современным профессиональным базам данных и информационным справочным системам, состав которых определен в рабочих программах дисциплин (модулей) и подлежит обновлению (при необходимости).</w:t>
      </w:r>
    </w:p>
    <w:p w:rsidR="00A96A59" w:rsidRDefault="007F4B87">
      <w:pPr>
        <w:suppressAutoHyphens/>
        <w:autoSpaceDE w:val="0"/>
        <w:spacing w:line="240" w:lineRule="auto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Справка МТО представлена в </w:t>
      </w:r>
      <w:r>
        <w:rPr>
          <w:b/>
          <w:i/>
          <w:sz w:val="28"/>
          <w:szCs w:val="28"/>
        </w:rPr>
        <w:t>Приложении 7.</w:t>
      </w:r>
    </w:p>
    <w:p w:rsidR="00A96A59" w:rsidRDefault="007F4B87">
      <w:pPr>
        <w:tabs>
          <w:tab w:val="left" w:pos="993"/>
        </w:tabs>
        <w:suppressAutoHyphens/>
        <w:spacing w:line="240" w:lineRule="auto"/>
      </w:pPr>
      <w:r>
        <w:rPr>
          <w:b/>
          <w:sz w:val="28"/>
          <w:szCs w:val="28"/>
        </w:rPr>
        <w:t>6.3. Кадровое обеспечение реализации ОПОП ВО.</w:t>
      </w:r>
    </w:p>
    <w:p w:rsidR="00A96A59" w:rsidRDefault="007F4B87">
      <w:pPr>
        <w:pStyle w:val="ConsPlusNormal"/>
        <w:widowControl/>
        <w:suppressAutoHyphens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Реализация программы бакалавриата обеспечивается педагогическими работниками Университета, а так же лицами, привлекаемыми Университетом к реализации программы бакалавриата на иных условиях.</w:t>
      </w:r>
    </w:p>
    <w:p w:rsidR="00A96A59" w:rsidRDefault="007F4B87">
      <w:pPr>
        <w:pStyle w:val="ConsPlusNormal"/>
        <w:widowControl/>
        <w:suppressAutoHyphens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Квалификация </w:t>
      </w:r>
      <w:r>
        <w:rPr>
          <w:rFonts w:ascii="Times New Roman" w:hAnsi="Times New Roman" w:cs="Times New Roman"/>
          <w:sz w:val="28"/>
          <w:szCs w:val="28"/>
        </w:rPr>
        <w:t>педагогических работников Университета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 отвечает квалификационным требованиям, указанным в квалификационных справочниках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и (или)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профессиональных стандартах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(при наличии)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96A59" w:rsidRDefault="007F4B87">
      <w:pPr>
        <w:suppressAutoHyphens/>
        <w:autoSpaceDE w:val="0"/>
        <w:spacing w:line="240" w:lineRule="auto"/>
      </w:pPr>
      <w:r>
        <w:rPr>
          <w:sz w:val="28"/>
          <w:szCs w:val="28"/>
        </w:rPr>
        <w:t>Не менее 70% процентов численности педагогических работников Университета, участвующих в реализации программы бакалавриата, и лиц, привлекаемых Университетом к реализации программы бакалавриата на иных условиях (исходя из количества замещаемых ставок, приведенного к целочисленным значениям), ведут научную, научно-методическую и (или) практическую работу, соответствующую профилю преподаваемой дисциплины (модуля).</w:t>
      </w:r>
    </w:p>
    <w:p w:rsidR="00A96A59" w:rsidRDefault="007F4B87">
      <w:pPr>
        <w:suppressAutoHyphens/>
        <w:autoSpaceDE w:val="0"/>
        <w:spacing w:line="240" w:lineRule="auto"/>
      </w:pPr>
      <w:r>
        <w:rPr>
          <w:sz w:val="28"/>
          <w:szCs w:val="28"/>
        </w:rPr>
        <w:t>Не менее 10 % процентов численности педагогических работников Университета, участвующих в реализации программы бакалавриата, и лиц, привлекаемых Университетом к реализации программы бакалавриата на иных условиях (исходя из количества замещаемых ставок, приведенного к целочисленным значениям), являются руководителями и (или) работниками иных организаций, осуществляющими трудовую деятельность в профессиональной сфере, соответствующей профессиональной деятельности, к которой готовятся выпускники (имеют стаж работы в данной профессиональной сфере не менее 3 лет).</w:t>
      </w:r>
    </w:p>
    <w:p w:rsidR="00A96A59" w:rsidRDefault="007F4B87">
      <w:pPr>
        <w:suppressAutoHyphens/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Не менее 65% процентов численности педагогических работников Университета и лиц, привлекаемых к образовательной деятельности Университетом на иных условиях (исходя из количества замещаемых ставок, приведенного к целочисленным значениям), имеют ученую степень (в том числе ученую степень, полученную в иностранном государстве и признаваемую в Российской Федерации) и (или) ученое звание (в том числе ученое звание, полученное в иностранном государстве и признаваемое вРоссийской Федерации).</w:t>
      </w:r>
    </w:p>
    <w:p w:rsidR="00A96A59" w:rsidRDefault="007F4B87">
      <w:pPr>
        <w:suppressAutoHyphens/>
        <w:autoSpaceDE w:val="0"/>
        <w:spacing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К педагогическим работникам и лицам, привлекаемых к образовательной деятельности Университетом на иных условиях, с учеными степенями и (или) учеными званиями приравниваются лица без ученых степеней и званий, имеющие соответствующие направленности (профилю) программы бакалавриата почетные звания Российской Федерации, указанные в п.4.4.5. ФГОС ВО.</w:t>
      </w:r>
    </w:p>
    <w:p w:rsidR="00A96A59" w:rsidRDefault="007F4B87">
      <w:pPr>
        <w:suppressAutoHyphens/>
        <w:autoSpaceDE w:val="0"/>
        <w:spacing w:line="240" w:lineRule="auto"/>
      </w:pPr>
      <w:r>
        <w:rPr>
          <w:i/>
          <w:sz w:val="28"/>
          <w:szCs w:val="28"/>
        </w:rPr>
        <w:lastRenderedPageBreak/>
        <w:t>В данном пункте доли педагогических работников указываются в соответствии с требованиями п.4.4. ФГОС ВО соответствующего направления подготовки.</w:t>
      </w:r>
    </w:p>
    <w:p w:rsidR="00A96A59" w:rsidRDefault="007F4B87">
      <w:pPr>
        <w:suppressAutoHyphens/>
        <w:autoSpaceDE w:val="0"/>
        <w:spacing w:line="240" w:lineRule="auto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Сведения о кадровом обеспечении ОПОП представлены в </w:t>
      </w:r>
      <w:r>
        <w:rPr>
          <w:b/>
          <w:i/>
          <w:sz w:val="28"/>
          <w:szCs w:val="28"/>
        </w:rPr>
        <w:t>Приложении 8.</w:t>
      </w:r>
    </w:p>
    <w:p w:rsidR="00A96A59" w:rsidRDefault="007F4B87">
      <w:pPr>
        <w:suppressAutoHyphens/>
        <w:autoSpaceDE w:val="0"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6.4. Механизм оценки качества образовательной деятельности и подготовки обучающимися по программе бакалавриата</w:t>
      </w:r>
    </w:p>
    <w:p w:rsidR="00A96A59" w:rsidRDefault="007F4B87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Качество образовательной деятельности и подготовки обучающихся по программе бакалавриата определяется системой внутренней оценки, а также системой внешней оценки, в которой Университет принимает участие на добровольной основе.</w:t>
      </w:r>
    </w:p>
    <w:p w:rsidR="00A96A59" w:rsidRDefault="007F4B87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целях совершенствования программы бакалавриата Университет при проведении регулярной внутренней оценки качества образовательной деятельности и подготовки обучающихся по программе бакалавриата привлекает работодателей и (или) их объединения, иных юридических и (или) физических лиц, включая педагогических работников Университета. Внутренняя оценка качества образовательной деятельности осуществляется в соответствии с Положением о внутренней независимой оценке качества подготовки обучающихся.</w:t>
      </w:r>
    </w:p>
    <w:p w:rsidR="00A96A59" w:rsidRDefault="007F4B87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рамках внутренней системы оценки качества образовательной деятельности по программе бакалавриатаобучающимся предоставляется возможность оценивания условий, содержания, организации и качества образовательного процесса в целом и отдельных дисциплин (модулей) и практик.</w:t>
      </w:r>
    </w:p>
    <w:p w:rsidR="00A96A59" w:rsidRDefault="007F4B87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Внешняя оценка качества образовательной деятельности по программе бакалавриата с целью подтверждения соответствия образовательной деятельности по программе бакалавриата требованиям ФГОС ВО с учетом соответствующей ПООП осуществлялась в рамках процедуры государственной аккредитации (Свидетельство о государственной аккредитации №2342 от 14.11.2016г.).</w:t>
      </w:r>
    </w:p>
    <w:p w:rsidR="00A96A59" w:rsidRDefault="007F4B87">
      <w:pPr>
        <w:tabs>
          <w:tab w:val="left" w:pos="993"/>
        </w:tabs>
        <w:suppressAutoHyphens/>
        <w:spacing w:line="240" w:lineRule="auto"/>
      </w:pPr>
      <w:r>
        <w:rPr>
          <w:b/>
          <w:sz w:val="28"/>
          <w:szCs w:val="28"/>
        </w:rPr>
        <w:t>6.5 Условия освоения основной профессиональной образовательной программы для обучающихся с ограниченными возможностями здоровья.</w:t>
      </w:r>
    </w:p>
    <w:p w:rsidR="00A96A59" w:rsidRDefault="007F4B87">
      <w:pPr>
        <w:suppressAutoHyphens/>
        <w:autoSpaceDE w:val="0"/>
        <w:spacing w:line="240" w:lineRule="auto"/>
      </w:pPr>
      <w:r>
        <w:rPr>
          <w:sz w:val="28"/>
          <w:szCs w:val="28"/>
        </w:rPr>
        <w:t>Содержание высшего образования по ОПОП и условия организации образовательного процесса обучающихся с ограниченными возможностями здоровья определяются адаптированной ОПОП, а для инвалидов также в соответствии с индивидуальной программой реабилитации инвалида.</w:t>
      </w:r>
    </w:p>
    <w:p w:rsidR="00A96A59" w:rsidRDefault="007F4B87">
      <w:pPr>
        <w:suppressAutoHyphens/>
        <w:autoSpaceDE w:val="0"/>
        <w:spacing w:line="240" w:lineRule="auto"/>
      </w:pPr>
      <w:r>
        <w:rPr>
          <w:sz w:val="28"/>
          <w:szCs w:val="28"/>
        </w:rPr>
        <w:t>Образовательный процесс обучающихся с ограниченными возможностями здоровья осуществляется на основе ОПОП, адаптированных при необходимости для обучения указанных обучающихся.</w:t>
      </w:r>
    </w:p>
    <w:p w:rsidR="00A96A59" w:rsidRDefault="007F4B87">
      <w:pPr>
        <w:suppressAutoHyphens/>
        <w:autoSpaceDE w:val="0"/>
        <w:spacing w:line="240" w:lineRule="auto"/>
      </w:pPr>
      <w:r>
        <w:rPr>
          <w:sz w:val="28"/>
          <w:szCs w:val="28"/>
        </w:rPr>
        <w:t>Образовательный процесс инвалидов и обучающихся с ограниченными возможностями здоровья по ОПОП осуществляется Университетом с учетом особенностей психофизического развития, индивидуальных возможностей и состояния здоровья таких обучающихся.</w:t>
      </w:r>
    </w:p>
    <w:p w:rsidR="00A96A59" w:rsidRDefault="007F4B87">
      <w:pPr>
        <w:suppressAutoHyphens/>
        <w:autoSpaceDE w:val="0"/>
        <w:spacing w:line="240" w:lineRule="auto"/>
      </w:pPr>
      <w:r>
        <w:rPr>
          <w:sz w:val="28"/>
          <w:szCs w:val="28"/>
        </w:rPr>
        <w:lastRenderedPageBreak/>
        <w:t>В целях доступности получения высшего образования по ОПОП инвалидами и лицами с ограниченными возможностями здоровья Университетом обеспечивается:</w:t>
      </w:r>
    </w:p>
    <w:p w:rsidR="00A96A59" w:rsidRDefault="007F4B87">
      <w:pPr>
        <w:suppressAutoHyphens/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1) для инвалидов и лиц с ограниченными возможностями здоровья по зрению:</w:t>
      </w:r>
    </w:p>
    <w:p w:rsidR="00A96A59" w:rsidRDefault="007F4B87">
      <w:pPr>
        <w:numPr>
          <w:ilvl w:val="0"/>
          <w:numId w:val="16"/>
        </w:numPr>
        <w:tabs>
          <w:tab w:val="left" w:pos="993"/>
        </w:tabs>
        <w:suppressAutoHyphens/>
        <w:autoSpaceDE w:val="0"/>
        <w:spacing w:line="240" w:lineRule="auto"/>
        <w:ind w:left="0" w:firstLine="709"/>
      </w:pPr>
      <w:r>
        <w:rPr>
          <w:sz w:val="28"/>
          <w:szCs w:val="28"/>
        </w:rPr>
        <w:t>наличие альтернативной версии официального сайта Университета в сети «Интернет» для слабовидящих;</w:t>
      </w:r>
    </w:p>
    <w:p w:rsidR="00A96A59" w:rsidRDefault="007F4B87">
      <w:pPr>
        <w:numPr>
          <w:ilvl w:val="0"/>
          <w:numId w:val="16"/>
        </w:numPr>
        <w:tabs>
          <w:tab w:val="left" w:pos="993"/>
        </w:tabs>
        <w:suppressAutoHyphens/>
        <w:autoSpaceDE w:val="0"/>
        <w:spacing w:line="240" w:lineRule="auto"/>
        <w:ind w:left="0" w:firstLine="709"/>
      </w:pPr>
      <w:r>
        <w:rPr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Брайля);</w:t>
      </w:r>
    </w:p>
    <w:p w:rsidR="00A96A59" w:rsidRDefault="007F4B87">
      <w:pPr>
        <w:numPr>
          <w:ilvl w:val="0"/>
          <w:numId w:val="16"/>
        </w:numPr>
        <w:tabs>
          <w:tab w:val="left" w:pos="993"/>
        </w:tabs>
        <w:suppressAutoHyphens/>
        <w:autoSpaceDE w:val="0"/>
        <w:spacing w:line="240" w:lineRule="auto"/>
        <w:ind w:left="0" w:firstLine="709"/>
      </w:pPr>
      <w:r>
        <w:rPr>
          <w:sz w:val="28"/>
          <w:szCs w:val="28"/>
        </w:rPr>
        <w:t>присутствие ассистента, оказывающего обучающемуся необходимую помощь;</w:t>
      </w:r>
    </w:p>
    <w:p w:rsidR="00A96A59" w:rsidRDefault="007F4B87">
      <w:pPr>
        <w:numPr>
          <w:ilvl w:val="0"/>
          <w:numId w:val="16"/>
        </w:numPr>
        <w:tabs>
          <w:tab w:val="left" w:pos="993"/>
        </w:tabs>
        <w:suppressAutoHyphens/>
        <w:autoSpaceDE w:val="0"/>
        <w:spacing w:line="240" w:lineRule="auto"/>
        <w:ind w:left="0" w:firstLine="709"/>
      </w:pPr>
      <w:r>
        <w:rPr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:rsidR="00A96A59" w:rsidRDefault="007F4B87">
      <w:pPr>
        <w:numPr>
          <w:ilvl w:val="0"/>
          <w:numId w:val="16"/>
        </w:numPr>
        <w:tabs>
          <w:tab w:val="left" w:pos="993"/>
        </w:tabs>
        <w:suppressAutoHyphens/>
        <w:autoSpaceDE w:val="0"/>
        <w:spacing w:line="240" w:lineRule="auto"/>
        <w:ind w:left="0" w:firstLine="709"/>
      </w:pPr>
      <w:r>
        <w:rPr>
          <w:sz w:val="28"/>
          <w:szCs w:val="28"/>
        </w:rPr>
        <w:t>обеспечение доступа обучающегося, являющегося слепым и использующего собаку-поводыря, к зданию Университета;</w:t>
      </w:r>
    </w:p>
    <w:p w:rsidR="00A96A59" w:rsidRDefault="007F4B87">
      <w:pPr>
        <w:suppressAutoHyphens/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2) для инвалидов и лиц с ограниченными возможностями здоровья по слуху:</w:t>
      </w:r>
    </w:p>
    <w:p w:rsidR="00A96A59" w:rsidRDefault="007F4B87">
      <w:pPr>
        <w:numPr>
          <w:ilvl w:val="0"/>
          <w:numId w:val="7"/>
        </w:numPr>
        <w:tabs>
          <w:tab w:val="left" w:pos="993"/>
        </w:tabs>
        <w:suppressAutoHyphens/>
        <w:autoSpaceDE w:val="0"/>
        <w:spacing w:line="240" w:lineRule="auto"/>
        <w:ind w:left="0" w:firstLine="709"/>
      </w:pPr>
      <w:r>
        <w:rPr>
          <w:sz w:val="28"/>
          <w:szCs w:val="28"/>
        </w:rPr>
        <w:t>дублирование звуковой справочной информации о расписании учебных занятий визуальной (установка мониторов с возможностью трансляции субтитров;</w:t>
      </w:r>
    </w:p>
    <w:p w:rsidR="00A96A59" w:rsidRDefault="007F4B87">
      <w:pPr>
        <w:numPr>
          <w:ilvl w:val="0"/>
          <w:numId w:val="7"/>
        </w:numPr>
        <w:tabs>
          <w:tab w:val="left" w:pos="993"/>
        </w:tabs>
        <w:suppressAutoHyphens/>
        <w:autoSpaceDE w:val="0"/>
        <w:spacing w:line="240" w:lineRule="auto"/>
        <w:ind w:left="0" w:firstLine="709"/>
      </w:pPr>
      <w:r>
        <w:rPr>
          <w:sz w:val="28"/>
          <w:szCs w:val="28"/>
        </w:rPr>
        <w:t>обеспечение надлежащими звуковыми средствами воспроизведения информации;</w:t>
      </w:r>
    </w:p>
    <w:p w:rsidR="00A96A59" w:rsidRDefault="007F4B87">
      <w:pPr>
        <w:suppressAutoHyphens/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доступа обучающихся в учебные помещения, столовые, туалетные и другие помещения университета, а также пребывания в указанных помещениях (наличие пандусов, поручней, расширенных дверных проемов, лифтов, локальное понижение стоек-барьеров; наличие специальных кресел и других приспособлений).</w:t>
      </w:r>
    </w:p>
    <w:p w:rsidR="00A96A59" w:rsidRDefault="007F4B87">
      <w:pPr>
        <w:suppressAutoHyphens/>
        <w:autoSpaceDE w:val="0"/>
        <w:spacing w:line="240" w:lineRule="auto"/>
      </w:pPr>
      <w:r>
        <w:rPr>
          <w:sz w:val="28"/>
          <w:szCs w:val="28"/>
        </w:rPr>
        <w:t>Образовательный процесс обучающихся с ограниченными возможностями здоровья может быть организован как совместно с другими обучающимися, так и в отдельных группах.</w:t>
      </w:r>
    </w:p>
    <w:p w:rsidR="00A96A59" w:rsidRDefault="007F4B87">
      <w:pPr>
        <w:suppressAutoHyphens/>
        <w:autoSpaceDE w:val="0"/>
        <w:spacing w:line="240" w:lineRule="auto"/>
      </w:pPr>
      <w:r>
        <w:rPr>
          <w:sz w:val="28"/>
          <w:szCs w:val="28"/>
        </w:rPr>
        <w:t>При получении высшего образования по ОПОП обучающимся с ограниченными возможностями здоровья предоставляются бесплатно специальные учебники и учебные пособия, иная учебная литература, а также услуги сурдопереводчиков и тифлосурдопереводчиков (при необходимости).</w:t>
      </w:r>
    </w:p>
    <w:p w:rsidR="00A96A59" w:rsidRPr="00936594" w:rsidRDefault="00A96A59">
      <w:pPr>
        <w:pStyle w:val="24"/>
        <w:suppressAutoHyphens/>
        <w:ind w:firstLine="0"/>
        <w:rPr>
          <w:b/>
          <w:sz w:val="16"/>
          <w:szCs w:val="16"/>
        </w:rPr>
      </w:pPr>
    </w:p>
    <w:p w:rsidR="00A96A59" w:rsidRDefault="007F4B87">
      <w:pPr>
        <w:pStyle w:val="24"/>
        <w:suppressAutoHyphens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 ХАРАКТЕРИСТИКИ СОЦИАЛЬНО-КУЛЬТУРНОЙ СРЕДЫ ВУЗА, ОБЕСПЕЧИВАЮЩИЕ РАЗВИТИЕ УНИВЕРСАЛЬНЫХ</w:t>
      </w:r>
    </w:p>
    <w:p w:rsidR="00A96A59" w:rsidRDefault="007F4B87">
      <w:pPr>
        <w:pStyle w:val="24"/>
        <w:suppressAutoHyphens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КОМПЕТЕНЦИЙ ОБУЧАЮЩИХСЯ</w:t>
      </w:r>
    </w:p>
    <w:p w:rsidR="00A96A59" w:rsidRPr="009B29EC" w:rsidRDefault="00A96A59">
      <w:pPr>
        <w:pStyle w:val="24"/>
        <w:suppressAutoHyphens/>
        <w:rPr>
          <w:b/>
          <w:sz w:val="16"/>
          <w:szCs w:val="16"/>
        </w:rPr>
      </w:pPr>
    </w:p>
    <w:p w:rsidR="002A07A0" w:rsidRPr="002A07A0" w:rsidRDefault="002A07A0" w:rsidP="002A07A0">
      <w:pPr>
        <w:spacing w:line="240" w:lineRule="auto"/>
        <w:rPr>
          <w:sz w:val="28"/>
          <w:szCs w:val="28"/>
        </w:rPr>
      </w:pPr>
      <w:r w:rsidRPr="002A07A0">
        <w:rPr>
          <w:sz w:val="28"/>
          <w:szCs w:val="28"/>
        </w:rPr>
        <w:t xml:space="preserve">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внеучебной работы, строится в соответствии с современными нормативными документами и требованиями. Воспитательная миссия Мининского университета – создание условий для развития профессиональной компетентности обучающихся,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обучающихся, для приобщения их к здоровому образу жизни и физической культуре. </w:t>
      </w:r>
    </w:p>
    <w:p w:rsidR="002A07A0" w:rsidRPr="002A07A0" w:rsidRDefault="002A07A0" w:rsidP="002A07A0">
      <w:pPr>
        <w:spacing w:line="240" w:lineRule="auto"/>
        <w:rPr>
          <w:sz w:val="28"/>
          <w:szCs w:val="28"/>
        </w:rPr>
      </w:pPr>
      <w:r w:rsidRPr="002A07A0">
        <w:rPr>
          <w:sz w:val="28"/>
          <w:szCs w:val="28"/>
        </w:rPr>
        <w:t>Основной целью воспитания обучающегося в НГПУ им. К. Минина является создание условий для социализации личности будущего конкурентоспособного специалиста с высшим образованием, обладающего интеллигентностью, социальной активностью, качествами гражданина-патриота и формирование базовой общей и профессиональной культуры в их единстве и взаимосвязи, развитие личностного потенциала обучающихся.</w:t>
      </w:r>
    </w:p>
    <w:p w:rsidR="002A07A0" w:rsidRPr="002A07A0" w:rsidRDefault="002A07A0" w:rsidP="002A07A0">
      <w:pPr>
        <w:spacing w:line="240" w:lineRule="auto"/>
        <w:rPr>
          <w:sz w:val="28"/>
          <w:szCs w:val="28"/>
        </w:rPr>
      </w:pPr>
      <w:r w:rsidRPr="002A07A0">
        <w:rPr>
          <w:sz w:val="28"/>
          <w:szCs w:val="28"/>
        </w:rPr>
        <w:t xml:space="preserve">Воспитательная система в Мининском университете строится на основании требований федерального закона «Об образовании» в Российской Федерации, Основ государственно молодежной политики Российской Федерации на период до 2025 года, рекомендаций по развитию студенческого самоуправления в образовательных учреждениях высшего и среднего профессионального образования Российской Федерации, Программы «Молодежь Нижнего Новгорода», Устава НГПУ им. К. Минина, приказов и распоряжений ректора университета, локальных нормативных актов университета. Основополагающим документом воспитательной и социальной деятельности НГПУ им. К. Минина является Концепция социально-воспитательной деятельности Нижегородского государственного педагогического университета имени Козьмы Минина на 2018-2023 годы. </w:t>
      </w:r>
    </w:p>
    <w:p w:rsidR="002A07A0" w:rsidRPr="002A07A0" w:rsidRDefault="002A07A0" w:rsidP="002A07A0">
      <w:pPr>
        <w:spacing w:line="240" w:lineRule="auto"/>
        <w:rPr>
          <w:sz w:val="28"/>
          <w:szCs w:val="28"/>
        </w:rPr>
      </w:pPr>
      <w:r w:rsidRPr="002A07A0">
        <w:rPr>
          <w:sz w:val="28"/>
          <w:szCs w:val="28"/>
        </w:rPr>
        <w:t>Основные направления воспитательной работы вуза и годовой круг событий и творческих дел ФГБОУ ВО отражены в программе воспитания и календарном плане воспитательной работы вуза.</w:t>
      </w:r>
    </w:p>
    <w:p w:rsidR="002A07A0" w:rsidRPr="002A07A0" w:rsidRDefault="002A07A0" w:rsidP="002A07A0">
      <w:pPr>
        <w:suppressAutoHyphens/>
        <w:spacing w:line="240" w:lineRule="auto"/>
        <w:ind w:firstLine="0"/>
        <w:rPr>
          <w:sz w:val="28"/>
          <w:szCs w:val="28"/>
        </w:rPr>
      </w:pPr>
      <w:r w:rsidRPr="002A07A0">
        <w:rPr>
          <w:sz w:val="28"/>
          <w:szCs w:val="28"/>
        </w:rPr>
        <w:t>В рабочей программе воспитания ОПОП ВО бакалавриата по направлению подготовки</w:t>
      </w:r>
      <w:r>
        <w:rPr>
          <w:sz w:val="28"/>
          <w:szCs w:val="28"/>
        </w:rPr>
        <w:t xml:space="preserve"> 44.03.04 «Профессиональное обучение (по отраслям)» </w:t>
      </w:r>
      <w:r w:rsidRPr="002A07A0">
        <w:rPr>
          <w:sz w:val="28"/>
          <w:szCs w:val="28"/>
        </w:rPr>
        <w:t xml:space="preserve">и профилю подготовки </w:t>
      </w:r>
      <w:r>
        <w:rPr>
          <w:sz w:val="28"/>
          <w:szCs w:val="28"/>
        </w:rPr>
        <w:t>«Менеджмент организации»</w:t>
      </w:r>
      <w:r w:rsidRPr="002A07A0">
        <w:rPr>
          <w:sz w:val="28"/>
          <w:szCs w:val="28"/>
        </w:rPr>
        <w:t xml:space="preserve"> указаны возможности ФГБОУ ВО «НГПУ им. К. Минина» в формировании личности выпускника. В рабочей программе воспитания приводятся стратегические документы ФГБОУ ВО «НГПУ им. К. Минина», определяющие концепцию формирования образовательной среды вуза, обеспечивающей развитие универсальных компетенций обучающихся, а также документы, подтверждающие реализацию вузом выбранной стратегии воспитания. Дается характеристика условий, созданных для развития личности и регулирования социально-</w:t>
      </w:r>
      <w:r w:rsidRPr="002A07A0">
        <w:rPr>
          <w:sz w:val="28"/>
          <w:szCs w:val="28"/>
        </w:rPr>
        <w:lastRenderedPageBreak/>
        <w:t>культурных процессов, способствующих укреплению нравственных, гражданственных, общекультурных качеств обучающихся.</w:t>
      </w:r>
    </w:p>
    <w:p w:rsidR="002A07A0" w:rsidRPr="002A07A0" w:rsidRDefault="002A07A0" w:rsidP="002A07A0">
      <w:pPr>
        <w:spacing w:line="240" w:lineRule="auto"/>
        <w:rPr>
          <w:sz w:val="28"/>
          <w:szCs w:val="28"/>
        </w:rPr>
      </w:pPr>
      <w:r w:rsidRPr="002A07A0">
        <w:rPr>
          <w:sz w:val="28"/>
          <w:szCs w:val="28"/>
        </w:rPr>
        <w:t xml:space="preserve">Рабочая программа воспитания является компонентом основной профессиональной образовательной программы и представлена в </w:t>
      </w:r>
      <w:r w:rsidRPr="002A07A0">
        <w:rPr>
          <w:b/>
          <w:i/>
          <w:sz w:val="28"/>
          <w:szCs w:val="28"/>
        </w:rPr>
        <w:t>Приложении 10.</w:t>
      </w:r>
    </w:p>
    <w:p w:rsidR="002A07A0" w:rsidRPr="002A07A0" w:rsidRDefault="002A07A0" w:rsidP="002A07A0">
      <w:pPr>
        <w:spacing w:line="240" w:lineRule="auto"/>
        <w:rPr>
          <w:sz w:val="28"/>
          <w:szCs w:val="28"/>
        </w:rPr>
      </w:pPr>
      <w:r w:rsidRPr="002A07A0">
        <w:rPr>
          <w:sz w:val="28"/>
          <w:szCs w:val="28"/>
        </w:rPr>
        <w:t xml:space="preserve">В календарном плане воспитательной работы указана последовательность реализации воспитательных целей и задач ОПОП по годам, включая участие обучающихся в мероприятиях вуза деятельности общественных организаций вуза, волонтерском движении и других социально – значимых направлениях воспитательной работы. Календарный план воспитательной работы представлен в ОПОП – </w:t>
      </w:r>
      <w:r w:rsidRPr="002A07A0">
        <w:rPr>
          <w:b/>
          <w:i/>
          <w:sz w:val="28"/>
          <w:szCs w:val="28"/>
        </w:rPr>
        <w:t>Приложение 11.</w:t>
      </w:r>
    </w:p>
    <w:p w:rsidR="002A07A0" w:rsidRPr="002A07A0" w:rsidRDefault="002A07A0" w:rsidP="002A07A0">
      <w:pPr>
        <w:spacing w:line="240" w:lineRule="auto"/>
        <w:rPr>
          <w:sz w:val="28"/>
          <w:szCs w:val="28"/>
        </w:rPr>
      </w:pPr>
      <w:r w:rsidRPr="002A07A0">
        <w:rPr>
          <w:sz w:val="28"/>
          <w:szCs w:val="28"/>
        </w:rPr>
        <w:t>Принципиальной особенностью воспитательной системы Мининского университета является то, что она основана на деятельностном подходе, предполагающем формирование среды, в которой созданы условия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воспитания. Третья отличительная черта – курс на достижение конвенции поколений между всеми участниками образовательного процесса вуза.</w:t>
      </w:r>
    </w:p>
    <w:p w:rsidR="002A07A0" w:rsidRPr="002A07A0" w:rsidRDefault="002A07A0" w:rsidP="002A07A0">
      <w:pPr>
        <w:spacing w:line="240" w:lineRule="auto"/>
        <w:rPr>
          <w:sz w:val="28"/>
          <w:szCs w:val="28"/>
        </w:rPr>
      </w:pPr>
      <w:r w:rsidRPr="002A07A0">
        <w:rPr>
          <w:sz w:val="28"/>
          <w:szCs w:val="28"/>
        </w:rPr>
        <w:t>Важнейшими характеристиками воспитательной среды университета, обеспечивающей развитие общекультурных компетенций, являются: открытость, интерактивность, многоаспектность, универсальность, обширность, интенсивность, целостность, избыточность, продуктивность, событийность, креативность, способствующие опережающему, восходящему развитию университета, реализации личностного потенциала обучающихся и их непрерывного образования.</w:t>
      </w:r>
    </w:p>
    <w:p w:rsidR="002A07A0" w:rsidRPr="002A07A0" w:rsidRDefault="002A07A0" w:rsidP="002A07A0">
      <w:pPr>
        <w:spacing w:line="240" w:lineRule="auto"/>
        <w:rPr>
          <w:sz w:val="28"/>
          <w:szCs w:val="28"/>
        </w:rPr>
      </w:pPr>
      <w:r w:rsidRPr="002A07A0">
        <w:rPr>
          <w:sz w:val="28"/>
          <w:szCs w:val="28"/>
        </w:rPr>
        <w:t xml:space="preserve">Механизм реализации стратегии социально-воспитательной деятельности университета подробно изложен в ежегодном плане работы отдела по сетевому сотрудничеству и социальному партнерству, а также в ряде положений о студенческих объединениях. </w:t>
      </w:r>
    </w:p>
    <w:p w:rsidR="002A07A0" w:rsidRPr="002A07A0" w:rsidRDefault="002A07A0" w:rsidP="002A07A0">
      <w:pPr>
        <w:spacing w:line="240" w:lineRule="auto"/>
        <w:rPr>
          <w:sz w:val="28"/>
          <w:szCs w:val="28"/>
        </w:rPr>
      </w:pPr>
      <w:r w:rsidRPr="002A07A0">
        <w:rPr>
          <w:sz w:val="28"/>
          <w:szCs w:val="28"/>
        </w:rPr>
        <w:t>Социально-воспитательная деятельность в университете реализуется на следующих уровнях: на уровне университета, факультета, кафедры, студенческой группы и иных структурных подразделений вуза. Важнейшими элементами среды являются многофункциональные центры и аудитории, зоны самостоятельной работы, инфраструктура студенческих объединений, библиотека, спортивные залы, музей истории образования, зоологический, геологический музей.</w:t>
      </w:r>
    </w:p>
    <w:p w:rsidR="002A07A0" w:rsidRPr="002A07A0" w:rsidRDefault="002A07A0" w:rsidP="002A07A0">
      <w:pPr>
        <w:spacing w:line="240" w:lineRule="auto"/>
        <w:rPr>
          <w:sz w:val="28"/>
          <w:szCs w:val="28"/>
        </w:rPr>
      </w:pPr>
      <w:r w:rsidRPr="002A07A0">
        <w:rPr>
          <w:sz w:val="28"/>
          <w:szCs w:val="28"/>
        </w:rPr>
        <w:t>Координацию социально-воспитательной деятельности осуществляет проректор по сетевому сотрудничеству и социальному партнерству. В Мининском университете функционирует отдел по сетевому сотрудничеству и социальному партнерству, ответственный за организацию и реализацию социально-воспитательной деятельности.</w:t>
      </w:r>
    </w:p>
    <w:p w:rsidR="002A07A0" w:rsidRPr="002A07A0" w:rsidRDefault="002A07A0" w:rsidP="002A07A0">
      <w:pPr>
        <w:spacing w:line="240" w:lineRule="auto"/>
        <w:rPr>
          <w:sz w:val="28"/>
          <w:szCs w:val="28"/>
        </w:rPr>
      </w:pPr>
      <w:r w:rsidRPr="002A07A0">
        <w:rPr>
          <w:sz w:val="28"/>
          <w:szCs w:val="28"/>
        </w:rPr>
        <w:lastRenderedPageBreak/>
        <w:t xml:space="preserve">Студенческое самоуправление является неотъемлемой частью всей общевузовской системы управления и реализует важнейшие функции организации студенческой жизни. Социально-воспитательная среда университета организуется и сопровождается деятельностью студенческих объединений, действующих на основании Положения о студенческих объединениях в Мининском университете. </w:t>
      </w:r>
    </w:p>
    <w:p w:rsidR="002A07A0" w:rsidRPr="002A07A0" w:rsidRDefault="002A07A0" w:rsidP="002A07A0">
      <w:pPr>
        <w:spacing w:line="240" w:lineRule="auto"/>
        <w:rPr>
          <w:sz w:val="28"/>
          <w:szCs w:val="28"/>
        </w:rPr>
      </w:pPr>
      <w:r w:rsidRPr="002A07A0">
        <w:rPr>
          <w:sz w:val="28"/>
          <w:szCs w:val="28"/>
        </w:rPr>
        <w:t xml:space="preserve">С 2016 года в вузе успешно реализуется проект «Образовательный конвент для студентов Мининского университета «Содействие», представляющий собой систему выделения внутренних грантов на финансирование реализации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За четыре года существования конвента поддержано 40 инициатив, выделено более 1 000 000 рублей, участниками проекта стали более 500 студентов. Важнейшим результатом реализации конвента стало развитие сети студенческих объединений и увеличение числа студентов, вовлеченных в социальное проектирование. </w:t>
      </w:r>
    </w:p>
    <w:p w:rsidR="002A07A0" w:rsidRPr="002A07A0" w:rsidRDefault="002A07A0" w:rsidP="002A07A0">
      <w:pPr>
        <w:spacing w:line="240" w:lineRule="auto"/>
        <w:rPr>
          <w:sz w:val="28"/>
          <w:szCs w:val="28"/>
        </w:rPr>
      </w:pPr>
      <w:r w:rsidRPr="002A07A0">
        <w:rPr>
          <w:sz w:val="28"/>
          <w:szCs w:val="28"/>
        </w:rPr>
        <w:t xml:space="preserve">В настоящее время в Мининском университете функционирует 28 студенческих объединений, главным координирующим органом которых является Объединенный совет обучающихся. Совет ставит своей целью найти точки соприкосновения молодежных студенческих объединений, преследуемых социально-значимые и общественно-полезные цели, оказывает помощь другим студенческим объединениям в организации их деятельности, взаимодействует с администрацией университета и представляет интересы студентов. </w:t>
      </w:r>
    </w:p>
    <w:p w:rsidR="002A07A0" w:rsidRPr="002A07A0" w:rsidRDefault="002A07A0" w:rsidP="002A07A0">
      <w:pPr>
        <w:spacing w:line="240" w:lineRule="auto"/>
        <w:rPr>
          <w:sz w:val="28"/>
          <w:szCs w:val="28"/>
        </w:rPr>
      </w:pPr>
      <w:r w:rsidRPr="002A07A0">
        <w:rPr>
          <w:sz w:val="28"/>
          <w:szCs w:val="28"/>
        </w:rPr>
        <w:t>Студенческие объединения Мининского университета осуществляют свою деятельность по следующим направлениям:</w:t>
      </w:r>
    </w:p>
    <w:p w:rsidR="002A07A0" w:rsidRPr="002A07A0" w:rsidRDefault="002A07A0" w:rsidP="002A07A0">
      <w:pPr>
        <w:spacing w:line="240" w:lineRule="auto"/>
        <w:rPr>
          <w:sz w:val="28"/>
          <w:szCs w:val="28"/>
        </w:rPr>
      </w:pPr>
      <w:r w:rsidRPr="002A07A0">
        <w:rPr>
          <w:i/>
          <w:sz w:val="28"/>
          <w:szCs w:val="28"/>
        </w:rPr>
        <w:t>Гражданско-патриотическое направление.</w:t>
      </w:r>
      <w:r w:rsidRPr="002A07A0">
        <w:rPr>
          <w:sz w:val="28"/>
          <w:szCs w:val="28"/>
        </w:rPr>
        <w:t xml:space="preserve"> Данное направление способствует формированию гражданского патриотизма, изучению истории Отечества. В этом направлении в университете представлены Военно-патриотический клуб «Поколение» и «Вечный город». Ежегодно студенты Мининского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ВОВ. Кроме того, ежегодно в Мининском университете реализуется комплекс мероприятий, посвященный празднованию Дня Победы. В 2020 году студенты, сотрудники и преподаватели университета активно принимали участие в акции «Журавль </w:t>
      </w:r>
      <w:r w:rsidRPr="002A07A0">
        <w:rPr>
          <w:sz w:val="28"/>
          <w:szCs w:val="28"/>
        </w:rPr>
        <w:lastRenderedPageBreak/>
        <w:t xml:space="preserve">Победы», которая была организована в рамках Всероссийской акции «15 дней до Великой Победы», поддерживали онлайн-марафоны «Эстафета памяти» и «Мининский помнит», где делились своими воспоминаниями, любимыми стихотворениями о войне и словами благодарности. В официальной группе Мининского университета ВКонтакте были запущены онлайн-проекты «Хроники Победы», «Кинолента памяти» и «Великая Отечественная война в культуре и искусстве». В рамках проектов были размещены подборки интересных, вдохновляющих и великих произведений литературы, музыки, кинематографа. Для сохранения памяти о событиях Великой Отечественной войны и о ее героях были размещены социальные видеоролики, отражающие горечь утрат и лишений. 10 команд молодёжных объединений Нижегородской области приняли участие в онлайн-игре Мининского «Что? Где? Когда?» – «Знамя над Рейхстагом». Мининский университет запустил проект «Страницы памяти», приуроченный к 75-й годовщине победы в Великой Отечественной войне.  Он был запущен 9 апреля – ровно за месяц до памятной даты. Проект собрал 14 историй о героях. Это семейные истории нынешних студентов Мининского университета и архивные сведения про студентов и выпускников университета, которые участвовали в сражениях. Также были проведены творческие конкурсы: конкурс рисунков, посвящённых 75-летию Победы, творческие конкурсы для школьников «Позволь душе моей открыться…» и «Этот День Победы!». 8 мая прошла акция «Свеча памяти», 9 мая Студенческий творческий центр организовал праздничный онлайн-концерт «Забыть нельзя», в котором приняли участие преподаватели, студенты и выпускники Мининского университета. Онлайн-концерт собрал более 1000 зрителей. 20 мая состоялась премьера онлайн-спектакля «У войны не женское лицо» театральной студии «ЖЕСТ» по мотивам одноименной книги Светланы Алексиевич. </w:t>
      </w:r>
    </w:p>
    <w:p w:rsidR="002A07A0" w:rsidRPr="002A07A0" w:rsidRDefault="002A07A0" w:rsidP="002A07A0">
      <w:pPr>
        <w:spacing w:line="240" w:lineRule="auto"/>
        <w:rPr>
          <w:sz w:val="28"/>
          <w:szCs w:val="28"/>
        </w:rPr>
      </w:pPr>
      <w:r w:rsidRPr="002A07A0">
        <w:rPr>
          <w:i/>
          <w:sz w:val="28"/>
          <w:szCs w:val="28"/>
        </w:rPr>
        <w:t>Профессионально-ориентирующее направление.</w:t>
      </w:r>
      <w:r w:rsidRPr="002A07A0">
        <w:rPr>
          <w:sz w:val="28"/>
          <w:szCs w:val="28"/>
        </w:rPr>
        <w:t xml:space="preserve"> В данном направлении в Мининском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СО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За время летнего трудового семестра ежегодно более 200 студентов выезжают на целину в детские оздоровительные лагеря и центры Нижегородской, Московской, Владимирской областях и Краснодарского края, а также более 70 студентов работают в качестве проводников на железной дороге. Кроме того, Мининский университет ежегодно формирует вожатский корпус в МДЦ «Артек». </w:t>
      </w:r>
    </w:p>
    <w:p w:rsidR="002A07A0" w:rsidRPr="002A07A0" w:rsidRDefault="002A07A0" w:rsidP="002A07A0">
      <w:pPr>
        <w:spacing w:line="240" w:lineRule="auto"/>
        <w:rPr>
          <w:sz w:val="28"/>
          <w:szCs w:val="28"/>
        </w:rPr>
      </w:pPr>
      <w:r w:rsidRPr="002A07A0">
        <w:rPr>
          <w:sz w:val="28"/>
          <w:szCs w:val="28"/>
        </w:rPr>
        <w:t xml:space="preserve">С 2003 Мининский университет организует Всероссийский фестиваль студенческих педагогических отрядов «Капитаны счастливого детства». Ежегодно Фестиваль собирает более трехсот педагогов со всей России. </w:t>
      </w:r>
      <w:r w:rsidRPr="002A07A0">
        <w:rPr>
          <w:sz w:val="28"/>
          <w:szCs w:val="28"/>
        </w:rPr>
        <w:lastRenderedPageBreak/>
        <w:t xml:space="preserve">«Капитаны счастливого детства» – фестиваль, проводящийся по итогам летней работы студенческих педагогических отрядов с целью популяризации результатов летней работы, повышения уровня деятельности воспитателей и вожатых детских оздоровительных образовательных лагерей и центров РФ, трансляции лучшего педагогического опыта. Современный фестиваль представляет собой мощную образовательную площадку и включает тренинговую программу с ведущими экспертами страны, круглые столы с методистами и директорами детских оздоровительных образовательных лагерей и центров по актуальным вопросам педагогики и организации летнего отдыха. В настоящее время партнерами Фестиваля выступают министерство образования, науки и молодежной политики Нижегородской области, МДЦ «Артек», ДСООЦ «Салют» Нижегородской области, Нижегородское региональное отделение молодежной общероссийской общественной организации «Российские студенческие отряды». В 2019 году Фестиваль вышел на новый уровень, в рамках реализации проекта была запущена онлайн-платформа, которая представляет собой круглогодично функционирующий сайт, содержащий методические разработки вожатых со всей России (игры, форматы и сценарии мероприятий, способы рефлексии и т.п.). Используя представленные материалы, аудитория онлайн-платформы имеет возможность изучить необходимую информацию, использовать представленные наработки в своей дальнейшей практике. </w:t>
      </w:r>
    </w:p>
    <w:p w:rsidR="002A07A0" w:rsidRPr="002A07A0" w:rsidRDefault="002A07A0" w:rsidP="002A07A0">
      <w:pPr>
        <w:spacing w:line="240" w:lineRule="auto"/>
        <w:rPr>
          <w:sz w:val="28"/>
          <w:szCs w:val="28"/>
        </w:rPr>
      </w:pPr>
      <w:r w:rsidRPr="002A07A0">
        <w:rPr>
          <w:i/>
          <w:sz w:val="28"/>
          <w:szCs w:val="28"/>
        </w:rPr>
        <w:t>Спортивное и здоровьеориентирующее направление.</w:t>
      </w:r>
      <w:r w:rsidRPr="002A07A0">
        <w:rPr>
          <w:sz w:val="28"/>
          <w:szCs w:val="28"/>
        </w:rPr>
        <w:t xml:space="preserve"> Данное направление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созданы и функционируют Студенческий спортивный клуб «Мининец» и Туристский клуб «Квадратный медведь». </w:t>
      </w:r>
    </w:p>
    <w:p w:rsidR="002A07A0" w:rsidRPr="002A07A0" w:rsidRDefault="002A07A0" w:rsidP="002A07A0">
      <w:pPr>
        <w:spacing w:line="240" w:lineRule="auto"/>
        <w:rPr>
          <w:sz w:val="28"/>
          <w:szCs w:val="28"/>
        </w:rPr>
      </w:pPr>
      <w:r w:rsidRPr="002A07A0">
        <w:rPr>
          <w:sz w:val="28"/>
          <w:szCs w:val="28"/>
        </w:rPr>
        <w:t>Туристский клуб «Квадратный медведь» — основной турклубМининского университета и флагман студенческого туризма всей Нижегородской области. За плечами «медведей» водные, пешие, горные, велосипедные походы! Каждый желающий может присоединиться к «медведям» и принимать участие во всех событиях, происходящих в рамках деятельности туристского клуба. За время существования туристского клуба ребята осуществили более 30 походов, три из которых – категорийные: по Среднему и Северному Уралу – сплав по реке Чусовая и поход на Вогульский камень, а также поход по Хибинам. В 2019 году в результате победы в конвенте «СОдейсвтие» представители студенческого объединения организовали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</w:t>
      </w:r>
    </w:p>
    <w:p w:rsidR="002A07A0" w:rsidRPr="002A07A0" w:rsidRDefault="002A07A0" w:rsidP="002A07A0">
      <w:pPr>
        <w:spacing w:line="240" w:lineRule="auto"/>
        <w:rPr>
          <w:sz w:val="28"/>
          <w:szCs w:val="28"/>
        </w:rPr>
      </w:pPr>
      <w:r w:rsidRPr="002A07A0">
        <w:rPr>
          <w:sz w:val="28"/>
          <w:szCs w:val="28"/>
        </w:rPr>
        <w:t xml:space="preserve">С 2016 года ежегодно Мининский университет является организатором фитнес-фестиваля «Жить здорОво – здОрово». Фитнес-фестиваля направлен на популяризацию здорового образа жизни и трансляцию лучших </w:t>
      </w:r>
      <w:r w:rsidRPr="002A07A0">
        <w:rPr>
          <w:sz w:val="28"/>
          <w:szCs w:val="28"/>
        </w:rPr>
        <w:lastRenderedPageBreak/>
        <w:t xml:space="preserve">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Мининского университета, который позволяет формировать необходимые компетенции для проведения подобных мероприятий. </w:t>
      </w:r>
    </w:p>
    <w:p w:rsidR="002A07A0" w:rsidRPr="002A07A0" w:rsidRDefault="002A07A0" w:rsidP="002A07A0">
      <w:pPr>
        <w:spacing w:line="240" w:lineRule="auto"/>
        <w:rPr>
          <w:sz w:val="28"/>
          <w:szCs w:val="28"/>
        </w:rPr>
      </w:pPr>
      <w:r w:rsidRPr="002A07A0">
        <w:rPr>
          <w:i/>
          <w:sz w:val="28"/>
          <w:szCs w:val="28"/>
        </w:rPr>
        <w:t>Экологическое направление системы воспитания.</w:t>
      </w:r>
      <w:r w:rsidRPr="002A07A0">
        <w:rPr>
          <w:sz w:val="28"/>
          <w:szCs w:val="28"/>
        </w:rPr>
        <w:t xml:space="preserve"> 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Мининский университет – отличное начало пути к устойчивому развитию. Представителя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Мининского университета в UIGreenMetric». Кроме того, одно из приоритетных направлений деятельности студенческого объединения – создание интересного для молодежи медиаконтента на экотематику. В течение учебного года студенты проводят киновстречи, экофестивали,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Мининский университет, пропагандируя бережное отношение к природе среди студентов. За время действия студенческого объединения было собрано 7,4 тонн макулатуры и 268 кг пэт-бутылок. Регулярно в рамках акции «РазДельно»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:rsidR="002A07A0" w:rsidRPr="002A07A0" w:rsidRDefault="002A07A0" w:rsidP="002A07A0">
      <w:pPr>
        <w:spacing w:line="240" w:lineRule="auto"/>
        <w:rPr>
          <w:sz w:val="28"/>
          <w:szCs w:val="28"/>
        </w:rPr>
      </w:pPr>
      <w:r w:rsidRPr="002A07A0">
        <w:rPr>
          <w:i/>
          <w:sz w:val="28"/>
          <w:szCs w:val="28"/>
        </w:rPr>
        <w:t xml:space="preserve">Культурно-творческое направление. </w:t>
      </w:r>
      <w:r w:rsidRPr="002A07A0">
        <w:rPr>
          <w:sz w:val="28"/>
          <w:szCs w:val="28"/>
        </w:rPr>
        <w:t xml:space="preserve">Данное направление способствует раскрытию творческого потенциала студентов.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Мининского университета, а также большой отчетный концерт. В мероприятиях приняло участие более 200 студентов. При Студенческом творческом центре на постоянной основе работают вокальный, хореографический и театральный коллективы. Танцевальный коллектив «Deca-dance» и вокальная студия «Свирель» неоднократно становились лауреатами Всероссийского фестиваля «Студенческая весна». Театральный коллектив «ЖЕСТ» в 2019 году выпустил постановку «Кошмар фиолетовый» по одноименной пьесе Людмилы Фрейдлин (декабрь, 2019), а также стал участником Окружного фестиваля «Театральное Приволжье» (октябрь-декабрь, 2019). В университете проходят встречи с представителями культуры и искусства в рамках проекта «Культурный диалог в Мининском». Также студенты активно пропагандируют ценности русской литературы и культуры в </w:t>
      </w:r>
      <w:r w:rsidRPr="002A07A0">
        <w:rPr>
          <w:sz w:val="28"/>
          <w:szCs w:val="28"/>
        </w:rPr>
        <w:lastRenderedPageBreak/>
        <w:t xml:space="preserve">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 </w:t>
      </w:r>
    </w:p>
    <w:p w:rsidR="002A07A0" w:rsidRPr="002A07A0" w:rsidRDefault="002A07A0" w:rsidP="002A07A0">
      <w:pPr>
        <w:spacing w:line="240" w:lineRule="auto"/>
        <w:rPr>
          <w:sz w:val="28"/>
          <w:szCs w:val="28"/>
        </w:rPr>
      </w:pPr>
      <w:r w:rsidRPr="002A07A0">
        <w:rPr>
          <w:i/>
          <w:sz w:val="28"/>
          <w:szCs w:val="28"/>
        </w:rPr>
        <w:t xml:space="preserve">Волонтерское направление </w:t>
      </w:r>
      <w:r w:rsidRPr="002A07A0">
        <w:rPr>
          <w:sz w:val="28"/>
          <w:szCs w:val="28"/>
        </w:rPr>
        <w:t xml:space="preserve">в Мининском университете – это неотъемлемый компонент воспитательной деятельности. Студенческое объединение «Волонтерский центр Мининского университета» было открыто в 2017 году. Более 100 студентов прошли обучение волонтерской деятельности, после чего им были вручены «Волонтерские книжки Мининского университета». В них отражены все проекты и мероприятия, в которых студенты принимают участие в качестве волонтеров. На сегодняшний день Волонтерский центр Мининского университета насчитывает более 550 студентов. За последние три года во всевозможных волонтерских проектах приняло участие более 2 000 студентов. В настоящее время в Волонтерском центре функционируют подразделения, организующие добровольческую деятельность по направлениям. В рамках направления «Событийное волонтерство»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Мининского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области. Волонтеры гражданско-патриотического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Мининского университета являются активными участниками движения Волонтеры Победы. В добровольческой деятельности студентов Мининского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коронавирусом, волонтеры Мининского университета приняли участие во Всероссийской акции «Мы вместе», где по заявкам от пожилых людей помогали им с покупкой и доставкой лекарств и продуктов. Кроме того, в рамках направления «Социальноеволонтерство» студенты Мининского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:rsidR="002A07A0" w:rsidRPr="002A07A0" w:rsidRDefault="002A07A0" w:rsidP="002A07A0">
      <w:pPr>
        <w:spacing w:line="240" w:lineRule="auto"/>
        <w:rPr>
          <w:sz w:val="28"/>
          <w:szCs w:val="28"/>
        </w:rPr>
      </w:pPr>
      <w:r w:rsidRPr="002A07A0">
        <w:rPr>
          <w:sz w:val="28"/>
          <w:szCs w:val="28"/>
        </w:rPr>
        <w:lastRenderedPageBreak/>
        <w:t xml:space="preserve">На базе Мининского университета действует Межрегиональное добровольческое инклюзивное общество «Лига Включительных Людей». Представители данного студенческого объединения стали организаторами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 </w:t>
      </w:r>
    </w:p>
    <w:p w:rsidR="002A07A0" w:rsidRPr="002A07A0" w:rsidRDefault="002A07A0" w:rsidP="002A07A0">
      <w:pPr>
        <w:spacing w:line="240" w:lineRule="auto"/>
        <w:rPr>
          <w:sz w:val="28"/>
          <w:szCs w:val="28"/>
        </w:rPr>
      </w:pPr>
      <w:r w:rsidRPr="002A07A0">
        <w:rPr>
          <w:i/>
          <w:sz w:val="28"/>
          <w:szCs w:val="28"/>
        </w:rPr>
        <w:t>Международное направление.</w:t>
      </w:r>
      <w:r w:rsidRPr="002A07A0">
        <w:rPr>
          <w:sz w:val="28"/>
          <w:szCs w:val="28"/>
        </w:rPr>
        <w:t xml:space="preserve"> В этом направлении в вузе функционируют дискуссионный клуб «Колокол» и Международное студенческое объединение «АйЛаоВай», основной деятельностью которых является развитие международных молодежных обменов, реализация совместных проектов с представителями иностранных государств, укрепление дружественных отношений между иностранными студентами и обучающимися Мининского университета. Ежегодно на базе Мининского университета проходит Фестиваль народов мира, в 2019 году Фестиваль вышел на новый уровень благодаря победе Мининского университета на Всероссийском конкурсе молодежных проектов среди образовательных организаций высшего образования. В результате победы Мининским университетом был организован Межвузовский фестиваль народов мира «Атмосфера». Целю Фестиваля стало развитие молодежного международного сотрудничества и социализации студентов в межкультурном пространстве. В рамках фестиваля студенты имели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В мероприятии приняло участие более 800 человек из 31 страны. </w:t>
      </w:r>
    </w:p>
    <w:p w:rsidR="002A07A0" w:rsidRPr="002A07A0" w:rsidRDefault="002A07A0" w:rsidP="002A07A0">
      <w:pPr>
        <w:spacing w:line="240" w:lineRule="auto"/>
        <w:rPr>
          <w:sz w:val="28"/>
          <w:szCs w:val="28"/>
        </w:rPr>
      </w:pPr>
      <w:r w:rsidRPr="002A07A0">
        <w:rPr>
          <w:i/>
          <w:sz w:val="28"/>
          <w:szCs w:val="28"/>
        </w:rPr>
        <w:t>Медийное направление.</w:t>
      </w:r>
      <w:r w:rsidRPr="002A07A0">
        <w:rPr>
          <w:sz w:val="28"/>
          <w:szCs w:val="28"/>
        </w:rPr>
        <w:t xml:space="preserve"> Данное направление способствует развитию информационной среды вуза и студенческихмедиаресурсов. С 2016 года в университете действует Студенческое телевидение «MininSTV», за время работы которого отснято более 200 видеороликов о жизни Мининского университета и не только. В 2018 – 2019 учебном году был запущен новый проект «MininNEWS». Представители студенческого объединения стали победителями образовательного конвента для студентов Мининского университета «СОдействие» в 2017 и 2018 году, а также становились победителями Областной церемонии награждения студенческих объединений «Студактивно». «Minin STV» – постоянные участники медиа-форумов, конгрессов, слётов активной молодежи и победители конкурсов регионального, всероссийского и муждународного уровней. Об объединении знают не только в стенах университета, но и за его пределами. За последний год команда «Minin STV» достигла высоких результатов: стала лауреатом международного конкурса видеороликов ассоциации вузов «Волга Янцзы», социальный ролик студентов «Minin STV» занял II место в Межвузовском антинаркотическом конкурсе «Новое поколение выбирает» в номинации </w:t>
      </w:r>
      <w:r w:rsidRPr="002A07A0">
        <w:rPr>
          <w:sz w:val="28"/>
          <w:szCs w:val="28"/>
        </w:rPr>
        <w:lastRenderedPageBreak/>
        <w:t xml:space="preserve">«Лучший ролик социальной анти-наркотической рекламы», творческая группа студенческого телевидения одержала победу в студенческом социально-значимом конкурсе видеороликов на тему «Инклюзия». В 2019 году команда студенческого объединения получила грант на реализацию проекта «Нижегородское молодежное телевидение «Молодой Нижний», в рамках городского конкурса молодёжных проектов «Молодой Нижний». </w:t>
      </w:r>
    </w:p>
    <w:p w:rsidR="002A07A0" w:rsidRPr="002A07A0" w:rsidRDefault="002A07A0" w:rsidP="002A07A0">
      <w:pPr>
        <w:spacing w:line="240" w:lineRule="auto"/>
        <w:rPr>
          <w:sz w:val="28"/>
          <w:szCs w:val="28"/>
        </w:rPr>
      </w:pPr>
      <w:r w:rsidRPr="002A07A0">
        <w:rPr>
          <w:sz w:val="28"/>
          <w:szCs w:val="28"/>
        </w:rPr>
        <w:t>Одной из задач воспитательной программы Мининского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Мининского университета позволяет обобщить и визуализировать 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 На базе электронной информационно-образовательной среды Мининского университета более 7 000 студентов ведут работу по заполнению собственных электронных портфолио.</w:t>
      </w:r>
    </w:p>
    <w:p w:rsidR="002A07A0" w:rsidRPr="002A07A0" w:rsidRDefault="002A07A0" w:rsidP="002A07A0">
      <w:pPr>
        <w:spacing w:line="240" w:lineRule="auto"/>
        <w:rPr>
          <w:sz w:val="28"/>
          <w:szCs w:val="28"/>
        </w:rPr>
      </w:pPr>
      <w:r w:rsidRPr="002A07A0">
        <w:rPr>
          <w:sz w:val="28"/>
          <w:szCs w:val="28"/>
        </w:rPr>
        <w:t>Студенты нашего университета достойно представляют вуз на региональных, областных и всероссийских конкурсах и фестивалях. С каждым годом количество студентов-активистов увеличивается, повышается уровень значимости и популярности студенческих объединений, возрастает эффективность их работы, что позволяет говорить об успешности реализуемой в Мининском университете воспитательной программы.</w:t>
      </w:r>
    </w:p>
    <w:p w:rsidR="00A96A59" w:rsidRDefault="00A96A59">
      <w:pPr>
        <w:tabs>
          <w:tab w:val="left" w:pos="900"/>
          <w:tab w:val="left" w:pos="1260"/>
        </w:tabs>
        <w:spacing w:line="240" w:lineRule="auto"/>
      </w:pPr>
    </w:p>
    <w:p w:rsidR="00A96A59" w:rsidRDefault="007F4B87">
      <w:pPr>
        <w:pStyle w:val="24"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</w:t>
      </w:r>
      <w:r>
        <w:rPr>
          <w:b/>
          <w:sz w:val="28"/>
          <w:szCs w:val="28"/>
        </w:rPr>
        <w:tab/>
        <w:t xml:space="preserve">НОРМАТИВНО-МЕТОДИЧЕСКОЕ ОБЕСПЕЧЕНИЕ </w:t>
      </w:r>
    </w:p>
    <w:p w:rsidR="00A96A59" w:rsidRDefault="007F4B87">
      <w:pPr>
        <w:pStyle w:val="24"/>
        <w:suppressAutoHyphens/>
        <w:jc w:val="center"/>
      </w:pPr>
      <w:r>
        <w:rPr>
          <w:b/>
          <w:sz w:val="28"/>
          <w:szCs w:val="28"/>
        </w:rPr>
        <w:t xml:space="preserve">СИСТЕМЫ ОЦЕНКИ КАЧЕСТВА ОСВОЕНИЯ </w:t>
      </w:r>
    </w:p>
    <w:p w:rsidR="00A96A59" w:rsidRDefault="007F4B87">
      <w:pPr>
        <w:pStyle w:val="24"/>
        <w:suppressAutoHyphens/>
        <w:jc w:val="center"/>
      </w:pPr>
      <w:r>
        <w:rPr>
          <w:b/>
          <w:sz w:val="28"/>
          <w:szCs w:val="28"/>
        </w:rPr>
        <w:t>ОБУЧАЮЩИМИСЯ ОПОП ВО</w:t>
      </w:r>
    </w:p>
    <w:p w:rsidR="00A96A59" w:rsidRPr="009B29EC" w:rsidRDefault="00A96A59">
      <w:pPr>
        <w:widowControl w:val="0"/>
        <w:shd w:val="clear" w:color="auto" w:fill="FFFFFF"/>
        <w:tabs>
          <w:tab w:val="left" w:pos="799"/>
        </w:tabs>
        <w:suppressAutoHyphens/>
        <w:autoSpaceDE w:val="0"/>
        <w:spacing w:line="240" w:lineRule="auto"/>
        <w:rPr>
          <w:b/>
          <w:sz w:val="16"/>
          <w:szCs w:val="16"/>
        </w:rPr>
      </w:pPr>
    </w:p>
    <w:p w:rsidR="00A96A59" w:rsidRDefault="007F4B87">
      <w:pPr>
        <w:widowControl w:val="0"/>
        <w:shd w:val="clear" w:color="auto" w:fill="FFFFFF"/>
        <w:tabs>
          <w:tab w:val="left" w:pos="799"/>
        </w:tabs>
        <w:suppressAutoHyphens/>
        <w:autoSpaceDE w:val="0"/>
        <w:spacing w:line="240" w:lineRule="auto"/>
      </w:pPr>
      <w:r>
        <w:rPr>
          <w:sz w:val="28"/>
          <w:szCs w:val="28"/>
        </w:rPr>
        <w:t>Конкретные формы и процедуры текущего контроля знаний, промежуточной аттестации по каждой дисциплине (модулю) разрабатываются преподавателями кафедры (руководителями предметных модулей), за которой(ми) закреплена дисциплина (модуль), и доводятся до сведения обучающихся.</w:t>
      </w:r>
    </w:p>
    <w:p w:rsidR="00A96A59" w:rsidRDefault="007F4B87">
      <w:pPr>
        <w:widowControl w:val="0"/>
        <w:shd w:val="clear" w:color="auto" w:fill="FFFFFF"/>
        <w:tabs>
          <w:tab w:val="left" w:pos="799"/>
        </w:tabs>
        <w:suppressAutoHyphens/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Оценочные средства представляются в виде фонда оценочных средств для промежуточной аттестации обучающихся и для государственной итоговой аттестации.</w:t>
      </w:r>
      <w:r>
        <w:rPr>
          <w:sz w:val="28"/>
          <w:szCs w:val="28"/>
        </w:rPr>
        <w:t>Фонды оценочных средств для промежуточной аттестации разрабатываются соответствующей кафедрой, а для государственной итоговой аттестации – разрабатываются и утверждаются выпускающей кафедрой.</w:t>
      </w:r>
    </w:p>
    <w:p w:rsidR="00A96A59" w:rsidRDefault="007F4B87">
      <w:pPr>
        <w:suppressAutoHyphens/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 целях приближения текущего контроля успеваемости и промежуточной аттестации обучающихся к задачам их будущей профессиональной деятельности Университет разрабатывает порядок и </w:t>
      </w:r>
      <w:r>
        <w:rPr>
          <w:sz w:val="28"/>
          <w:szCs w:val="28"/>
        </w:rPr>
        <w:lastRenderedPageBreak/>
        <w:t>создает условия для привлечения к процедурам текущего контроля успеваемости и промежуточной аттестации, а также экспертизе оценочных средств внешних экспертов – работодателей из числа действующих руководителей и работников организаций, деятельность которых связана с направленностью (профилем) реализуемой программы бакалавриата (имеющих стаж работы в данной профессиональной области не менее 3 лет), а также преподавателей смежных образовательных областей, специалистов по разработке и сертификации оценочных средств.</w:t>
      </w:r>
    </w:p>
    <w:p w:rsidR="00A96A59" w:rsidRDefault="007F4B87">
      <w:pPr>
        <w:suppressAutoHyphens/>
        <w:autoSpaceDE w:val="0"/>
        <w:spacing w:line="240" w:lineRule="auto"/>
      </w:pPr>
      <w:r>
        <w:rPr>
          <w:sz w:val="28"/>
          <w:szCs w:val="28"/>
        </w:rPr>
        <w:t>Оценка качества подготовки обучающихся и выпускников осуществляется в двух основных направлениях:</w:t>
      </w:r>
    </w:p>
    <w:p w:rsidR="00A96A59" w:rsidRDefault="007F4B87">
      <w:pPr>
        <w:numPr>
          <w:ilvl w:val="0"/>
          <w:numId w:val="12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</w:pPr>
      <w:r>
        <w:rPr>
          <w:sz w:val="28"/>
          <w:szCs w:val="28"/>
        </w:rPr>
        <w:t>оценка уровня освоения дисциплин (модулей);</w:t>
      </w:r>
    </w:p>
    <w:p w:rsidR="00A96A59" w:rsidRDefault="007F4B87">
      <w:pPr>
        <w:numPr>
          <w:ilvl w:val="0"/>
          <w:numId w:val="12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оценка компетенций обучающихся.</w:t>
      </w:r>
    </w:p>
    <w:p w:rsidR="00A96A59" w:rsidRDefault="007F4B87">
      <w:pPr>
        <w:widowControl w:val="0"/>
        <w:shd w:val="clear" w:color="auto" w:fill="FFFFFF"/>
        <w:tabs>
          <w:tab w:val="left" w:pos="821"/>
        </w:tabs>
        <w:suppressAutoHyphens/>
        <w:autoSpaceDE w:val="0"/>
        <w:spacing w:line="240" w:lineRule="auto"/>
      </w:pPr>
      <w:r>
        <w:rPr>
          <w:sz w:val="28"/>
          <w:szCs w:val="28"/>
        </w:rPr>
        <w:t>Необходимым условием допуска к государственной итоговой аттестации является представление документов,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олимпиад, конкурсов и т.п., характеристики с мест прохождения преддипломной практики и так далее.</w:t>
      </w:r>
    </w:p>
    <w:p w:rsidR="00A96A59" w:rsidRPr="009B29EC" w:rsidRDefault="00A96A59">
      <w:pPr>
        <w:tabs>
          <w:tab w:val="left" w:pos="993"/>
        </w:tabs>
        <w:suppressAutoHyphens/>
        <w:spacing w:line="240" w:lineRule="auto"/>
        <w:rPr>
          <w:sz w:val="16"/>
          <w:szCs w:val="16"/>
        </w:rPr>
      </w:pPr>
    </w:p>
    <w:p w:rsidR="00A96A59" w:rsidRDefault="007F4B87">
      <w:pPr>
        <w:tabs>
          <w:tab w:val="left" w:pos="993"/>
        </w:tabs>
        <w:suppressAutoHyphens/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8.1.</w:t>
      </w:r>
      <w:r>
        <w:rPr>
          <w:b/>
          <w:bCs/>
          <w:sz w:val="28"/>
          <w:szCs w:val="28"/>
        </w:rPr>
        <w:tab/>
        <w:t>Фонды оценочных средств для проведения текущего контроля успеваемости и промежуточной аттестации обучающихся.</w:t>
      </w:r>
    </w:p>
    <w:p w:rsidR="00A96A59" w:rsidRDefault="007F4B87">
      <w:pPr>
        <w:suppressAutoHyphens/>
        <w:spacing w:line="240" w:lineRule="auto"/>
        <w:contextualSpacing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Фонды оценочных средств разработаны в соответствии с Положением о формировании фонда оценочных средств для проведения текущего контроля успеваемости и промежуточной аттестации </w:t>
      </w:r>
      <w:r w:rsidRPr="00852969">
        <w:rPr>
          <w:bCs/>
          <w:i/>
          <w:iCs/>
          <w:sz w:val="28"/>
          <w:szCs w:val="28"/>
        </w:rPr>
        <w:t xml:space="preserve">обучающихся, утвержденным решением Ученого совета НГПУ им. К. </w:t>
      </w:r>
      <w:r w:rsidR="00852969" w:rsidRPr="00852969">
        <w:rPr>
          <w:bCs/>
          <w:i/>
          <w:iCs/>
          <w:sz w:val="28"/>
          <w:szCs w:val="28"/>
        </w:rPr>
        <w:t>Минина.</w:t>
      </w:r>
    </w:p>
    <w:p w:rsidR="00A96A59" w:rsidRDefault="007F4B87">
      <w:pPr>
        <w:suppressAutoHyphens/>
        <w:spacing w:line="240" w:lineRule="auto"/>
        <w:contextualSpacing/>
        <w:rPr>
          <w:i/>
          <w:iCs/>
          <w:spacing w:val="-2"/>
          <w:sz w:val="28"/>
          <w:szCs w:val="28"/>
        </w:rPr>
      </w:pPr>
      <w:r>
        <w:rPr>
          <w:bCs/>
          <w:i/>
          <w:iCs/>
          <w:sz w:val="28"/>
          <w:szCs w:val="28"/>
        </w:rPr>
        <w:t>Фонды оценочных средств представлены в Приложениях к рабочим программам дисциплин (модулей).</w:t>
      </w:r>
    </w:p>
    <w:p w:rsidR="00A96A59" w:rsidRPr="009B29EC" w:rsidRDefault="00A96A59">
      <w:pPr>
        <w:tabs>
          <w:tab w:val="left" w:pos="993"/>
        </w:tabs>
        <w:suppressAutoHyphens/>
        <w:spacing w:line="240" w:lineRule="auto"/>
        <w:rPr>
          <w:b/>
          <w:bCs/>
          <w:i/>
          <w:iCs/>
          <w:spacing w:val="-2"/>
          <w:sz w:val="16"/>
          <w:szCs w:val="16"/>
        </w:rPr>
      </w:pPr>
    </w:p>
    <w:p w:rsidR="00A96A59" w:rsidRDefault="007F4B87">
      <w:pPr>
        <w:tabs>
          <w:tab w:val="left" w:pos="993"/>
        </w:tabs>
        <w:suppressAutoHyphens/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8.2.</w:t>
      </w:r>
      <w:r>
        <w:rPr>
          <w:b/>
          <w:bCs/>
          <w:sz w:val="28"/>
          <w:szCs w:val="28"/>
        </w:rPr>
        <w:tab/>
        <w:t>Государственная итоговая аттестация выпускников.</w:t>
      </w:r>
    </w:p>
    <w:p w:rsidR="00A96A59" w:rsidRDefault="007F4B87">
      <w:pPr>
        <w:widowControl w:val="0"/>
        <w:suppressAutoHyphens/>
        <w:autoSpaceDE w:val="0"/>
        <w:spacing w:line="240" w:lineRule="auto"/>
        <w:rPr>
          <w:sz w:val="28"/>
          <w:szCs w:val="20"/>
        </w:rPr>
      </w:pPr>
      <w:r>
        <w:rPr>
          <w:color w:val="000000"/>
          <w:sz w:val="28"/>
          <w:szCs w:val="28"/>
        </w:rPr>
        <w:t xml:space="preserve">Государственная итоговая аттестация </w:t>
      </w:r>
      <w:r>
        <w:rPr>
          <w:sz w:val="28"/>
          <w:szCs w:val="20"/>
        </w:rPr>
        <w:t>выпускников Университета является одним из элементов системы управления качеством образовательной деятельности и направлена на оценку образовательных результатов освоения ОПОП, установление уровня подготовки выпускников Университета к выполнению профессиональных задач и осуществлению профессиональной деятельности, соответствия их подготовки требованиям образовательных стандартов.</w:t>
      </w:r>
    </w:p>
    <w:p w:rsidR="00A96A59" w:rsidRDefault="007F4B87">
      <w:pPr>
        <w:suppressAutoHyphens/>
        <w:spacing w:line="240" w:lineRule="auto"/>
        <w:contextualSpacing/>
      </w:pPr>
      <w:r>
        <w:rPr>
          <w:sz w:val="28"/>
          <w:szCs w:val="20"/>
        </w:rPr>
        <w:t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 по соответствующей образовательной программе высшего образования</w:t>
      </w:r>
      <w:r>
        <w:rPr>
          <w:sz w:val="28"/>
          <w:szCs w:val="28"/>
        </w:rPr>
        <w:t>.</w:t>
      </w:r>
    </w:p>
    <w:p w:rsidR="00A96A59" w:rsidRDefault="007F4B87">
      <w:pPr>
        <w:suppressAutoHyphens/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итоговая аттестация в качестве обязательного государственного аттестационного испытания включает защиту выпускной </w:t>
      </w:r>
      <w:r>
        <w:rPr>
          <w:sz w:val="28"/>
          <w:szCs w:val="28"/>
        </w:rPr>
        <w:lastRenderedPageBreak/>
        <w:t>квалификационной работы. Государственный экзамен вводится по усмотрению Университета.</w:t>
      </w:r>
    </w:p>
    <w:p w:rsidR="00A96A59" w:rsidRDefault="007F4B87">
      <w:pPr>
        <w:suppressAutoHyphens/>
        <w:spacing w:line="24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Программа ГИА разработана в соответствии с Положением о государственной итоговой аттестации обучающихся, осваивающих программы высшего образования – программы бакалавриата, специалитета и магистратуры, утвержденное решением Ученого совета НГПУ им. К. Минина</w:t>
      </w:r>
      <w:r w:rsidR="00A43B29">
        <w:rPr>
          <w:bCs/>
          <w:sz w:val="28"/>
          <w:szCs w:val="28"/>
        </w:rPr>
        <w:t xml:space="preserve">. </w:t>
      </w:r>
    </w:p>
    <w:p w:rsidR="00A96A59" w:rsidRDefault="007F4B87">
      <w:pPr>
        <w:suppressAutoHyphens/>
        <w:spacing w:line="240" w:lineRule="auto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Программа Государственной итоговой аттестации представлена в </w:t>
      </w:r>
      <w:r>
        <w:rPr>
          <w:b/>
          <w:bCs/>
          <w:iCs/>
          <w:sz w:val="28"/>
          <w:szCs w:val="28"/>
        </w:rPr>
        <w:t>Приложении 9</w:t>
      </w:r>
      <w:r>
        <w:rPr>
          <w:bCs/>
          <w:iCs/>
          <w:sz w:val="28"/>
          <w:szCs w:val="28"/>
        </w:rPr>
        <w:t>.</w:t>
      </w:r>
    </w:p>
    <w:p w:rsidR="00A6397F" w:rsidRPr="00A6397F" w:rsidRDefault="00A6397F" w:rsidP="00A6397F">
      <w:pPr>
        <w:suppressAutoHyphens/>
        <w:spacing w:line="240" w:lineRule="auto"/>
        <w:contextualSpacing/>
        <w:rPr>
          <w:iCs/>
          <w:spacing w:val="-2"/>
          <w:sz w:val="28"/>
          <w:szCs w:val="28"/>
        </w:rPr>
      </w:pPr>
      <w:r w:rsidRPr="00A6397F">
        <w:rPr>
          <w:sz w:val="28"/>
          <w:szCs w:val="28"/>
        </w:rPr>
        <w:t>Изменения, вносимые в программу Государственной итоговой аттестации отражены в листе дополнений и изменений к программе Государственной итоговой аттестации.</w:t>
      </w:r>
    </w:p>
    <w:p w:rsidR="00A96A59" w:rsidRDefault="007F4B87">
      <w:pPr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Фонд оценочных средств для государственный итоговой аттестации является неотъемлемой частью нормативно-методического обеспечения системы оценки качества освоения обучающимися ОПОП высшего образования и обеспечивает повышение качества образовательного процесса Университета. Фонд оценочных средств является приложением к программе государственной итоговой аттестации.</w:t>
      </w:r>
    </w:p>
    <w:p w:rsidR="00A96A59" w:rsidRPr="009B29EC" w:rsidRDefault="00A96A59">
      <w:pPr>
        <w:suppressAutoHyphens/>
        <w:spacing w:line="240" w:lineRule="auto"/>
        <w:rPr>
          <w:sz w:val="16"/>
          <w:szCs w:val="16"/>
        </w:rPr>
      </w:pPr>
    </w:p>
    <w:p w:rsidR="00A96A59" w:rsidRDefault="007F4B87">
      <w:pPr>
        <w:pStyle w:val="24"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9.</w:t>
      </w:r>
      <w:r>
        <w:rPr>
          <w:b/>
          <w:sz w:val="28"/>
          <w:szCs w:val="28"/>
        </w:rPr>
        <w:tab/>
        <w:t xml:space="preserve">ДРУГИЕ НОРМАТИВНО-МЕТОДИЧЕСКИЕ ДОКУМЕНТЫ И МАТЕРИАЛЫ, ОБЕСПЕЧИВАЮЩИЕ КАЧЕСТВО </w:t>
      </w:r>
    </w:p>
    <w:p w:rsidR="00A96A59" w:rsidRDefault="007F4B87">
      <w:pPr>
        <w:pStyle w:val="24"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ПОДГОТОВКИ ОБУЧАЮЩИХСЯ</w:t>
      </w:r>
    </w:p>
    <w:p w:rsidR="00D65C15" w:rsidRPr="005D2225" w:rsidRDefault="00D65C15" w:rsidP="00D65C15">
      <w:pPr>
        <w:suppressAutoHyphens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Положение о рейтинговой системе оценки качества подготовки обучающихся.</w:t>
      </w:r>
    </w:p>
    <w:p w:rsidR="00D65C15" w:rsidRPr="005D2225" w:rsidRDefault="00D65C15" w:rsidP="00D65C15">
      <w:pPr>
        <w:suppressAutoHyphens/>
        <w:spacing w:line="240" w:lineRule="auto"/>
        <w:rPr>
          <w:sz w:val="28"/>
          <w:szCs w:val="28"/>
        </w:rPr>
      </w:pPr>
    </w:p>
    <w:p w:rsidR="00A96A59" w:rsidRDefault="00A96A59" w:rsidP="00D65C15">
      <w:pPr>
        <w:pStyle w:val="24"/>
        <w:suppressAutoHyphens/>
        <w:jc w:val="center"/>
      </w:pPr>
    </w:p>
    <w:p w:rsidR="00D65C15" w:rsidRDefault="00D65C15" w:rsidP="00D65C15">
      <w:pPr>
        <w:pStyle w:val="24"/>
        <w:suppressAutoHyphens/>
        <w:jc w:val="center"/>
      </w:pPr>
    </w:p>
    <w:p w:rsidR="00D65C15" w:rsidRDefault="00D65C15" w:rsidP="00D65C15">
      <w:pPr>
        <w:pStyle w:val="24"/>
        <w:suppressAutoHyphens/>
        <w:jc w:val="center"/>
      </w:pPr>
    </w:p>
    <w:p w:rsidR="00D65C15" w:rsidRDefault="00D65C15" w:rsidP="00D65C15">
      <w:pPr>
        <w:pStyle w:val="24"/>
        <w:suppressAutoHyphens/>
        <w:jc w:val="center"/>
      </w:pPr>
    </w:p>
    <w:p w:rsidR="00D65C15" w:rsidRDefault="00D65C15" w:rsidP="00D65C15">
      <w:pPr>
        <w:pStyle w:val="24"/>
        <w:suppressAutoHyphens/>
        <w:jc w:val="center"/>
      </w:pPr>
    </w:p>
    <w:p w:rsidR="00D65C15" w:rsidRDefault="00D65C15" w:rsidP="00D65C15">
      <w:pPr>
        <w:pStyle w:val="24"/>
        <w:suppressAutoHyphens/>
        <w:jc w:val="center"/>
      </w:pPr>
    </w:p>
    <w:p w:rsidR="00D65C15" w:rsidRDefault="00D65C15" w:rsidP="00D65C15">
      <w:pPr>
        <w:pStyle w:val="24"/>
        <w:suppressAutoHyphens/>
        <w:jc w:val="center"/>
      </w:pPr>
    </w:p>
    <w:p w:rsidR="00D65C15" w:rsidRDefault="00D65C15" w:rsidP="00D65C15">
      <w:pPr>
        <w:jc w:val="center"/>
      </w:pPr>
      <w:bookmarkStart w:id="0" w:name="_GoBack"/>
      <w:bookmarkEnd w:id="0"/>
      <w:r>
        <w:t>МИНПРОСВЕЩЕНИЯ РОССИИ</w:t>
      </w:r>
      <w:r>
        <w:tab/>
      </w:r>
    </w:p>
    <w:p w:rsidR="00D65C15" w:rsidRDefault="00D65C15" w:rsidP="00D65C15">
      <w:pPr>
        <w:jc w:val="center"/>
      </w:pPr>
      <w:r>
        <w:t xml:space="preserve">Федеральное государственное бюджетное образовательное учреждение </w:t>
      </w:r>
    </w:p>
    <w:p w:rsidR="00D65C15" w:rsidRDefault="00D65C15" w:rsidP="00D65C15">
      <w:pPr>
        <w:jc w:val="center"/>
      </w:pPr>
      <w:r>
        <w:t>высшего образования</w:t>
      </w:r>
    </w:p>
    <w:p w:rsidR="00D65C15" w:rsidRDefault="00D65C15" w:rsidP="00D65C15">
      <w:pPr>
        <w:jc w:val="center"/>
      </w:pPr>
      <w:r>
        <w:t xml:space="preserve">  «Нижегородский государственный педагогический университет </w:t>
      </w:r>
    </w:p>
    <w:p w:rsidR="00D65C15" w:rsidRDefault="00D65C15" w:rsidP="00D65C15">
      <w:pPr>
        <w:jc w:val="center"/>
      </w:pPr>
      <w:r>
        <w:t>имени Козьмы Минина»</w:t>
      </w:r>
    </w:p>
    <w:p w:rsidR="00D65C15" w:rsidRDefault="00D65C15" w:rsidP="00D65C15">
      <w:pPr>
        <w:spacing w:line="240" w:lineRule="auto"/>
        <w:ind w:firstLine="708"/>
        <w:jc w:val="center"/>
      </w:pPr>
    </w:p>
    <w:p w:rsidR="00D65C15" w:rsidRDefault="00D65C15" w:rsidP="00D65C15">
      <w:pPr>
        <w:spacing w:before="120"/>
      </w:pPr>
    </w:p>
    <w:p w:rsidR="00D65C15" w:rsidRDefault="00D65C15" w:rsidP="00D65C15">
      <w:pPr>
        <w:spacing w:line="240" w:lineRule="auto"/>
        <w:ind w:firstLine="708"/>
        <w:jc w:val="center"/>
        <w:rPr>
          <w:b/>
        </w:rPr>
      </w:pPr>
      <w:r>
        <w:rPr>
          <w:b/>
        </w:rPr>
        <w:t>ДОПОЛНЕНИЯ И ИЗМЕНЕНИЯ</w:t>
      </w:r>
    </w:p>
    <w:p w:rsidR="00D65C15" w:rsidRDefault="00D65C15" w:rsidP="00D65C15">
      <w:pPr>
        <w:spacing w:line="240" w:lineRule="auto"/>
        <w:ind w:firstLine="708"/>
        <w:jc w:val="center"/>
        <w:rPr>
          <w:sz w:val="28"/>
          <w:szCs w:val="28"/>
        </w:rPr>
      </w:pPr>
      <w:r>
        <w:t>в основной профессиональной образовательной программе</w:t>
      </w:r>
    </w:p>
    <w:p w:rsidR="00D65C15" w:rsidRDefault="00D65C15" w:rsidP="00D65C15">
      <w:pPr>
        <w:spacing w:line="240" w:lineRule="auto"/>
        <w:jc w:val="center"/>
        <w:rPr>
          <w:sz w:val="20"/>
          <w:szCs w:val="20"/>
        </w:rPr>
      </w:pPr>
      <w:r>
        <w:rPr>
          <w:u w:val="single"/>
        </w:rPr>
        <w:t>___44.03.04 Профессиональное обучение (по отраслям)___</w:t>
      </w:r>
    </w:p>
    <w:p w:rsidR="00D65C15" w:rsidRDefault="00D65C15" w:rsidP="00D65C15">
      <w:pPr>
        <w:spacing w:line="240" w:lineRule="auto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(код и наименование направления)</w:t>
      </w:r>
    </w:p>
    <w:p w:rsidR="00D65C15" w:rsidRDefault="00D65C15" w:rsidP="00D65C15">
      <w:pPr>
        <w:spacing w:line="240" w:lineRule="auto"/>
        <w:jc w:val="center"/>
        <w:rPr>
          <w:i/>
          <w:sz w:val="20"/>
          <w:szCs w:val="20"/>
        </w:rPr>
      </w:pPr>
    </w:p>
    <w:p w:rsidR="00D65C15" w:rsidRDefault="00D65C15" w:rsidP="00D65C15">
      <w:pPr>
        <w:jc w:val="center"/>
        <w:rPr>
          <w:szCs w:val="28"/>
        </w:rPr>
      </w:pPr>
      <w:r>
        <w:rPr>
          <w:szCs w:val="28"/>
        </w:rPr>
        <w:t>Профиль «</w:t>
      </w:r>
      <w:r>
        <w:rPr>
          <w:szCs w:val="28"/>
          <w:u w:val="single"/>
        </w:rPr>
        <w:t>Менеджмент организации</w:t>
      </w:r>
    </w:p>
    <w:p w:rsidR="00D65C15" w:rsidRDefault="00D65C15" w:rsidP="00D65C15">
      <w:pPr>
        <w:spacing w:line="360" w:lineRule="auto"/>
        <w:jc w:val="center"/>
        <w:rPr>
          <w:sz w:val="16"/>
          <w:szCs w:val="16"/>
        </w:rPr>
      </w:pPr>
      <w:r>
        <w:rPr>
          <w:szCs w:val="28"/>
        </w:rPr>
        <w:lastRenderedPageBreak/>
        <w:t xml:space="preserve">Форма обучения </w:t>
      </w:r>
      <w:r>
        <w:rPr>
          <w:szCs w:val="28"/>
          <w:u w:val="single"/>
        </w:rPr>
        <w:t>очная</w:t>
      </w:r>
    </w:p>
    <w:p w:rsidR="001A4AF9" w:rsidRPr="005D2225" w:rsidRDefault="001A4AF9" w:rsidP="001A4AF9">
      <w:pPr>
        <w:suppressAutoHyphens/>
        <w:spacing w:line="240" w:lineRule="auto"/>
        <w:ind w:firstLine="0"/>
        <w:rPr>
          <w:szCs w:val="28"/>
          <w:lang w:eastAsia="ar-SA"/>
        </w:rPr>
      </w:pPr>
      <w:r w:rsidRPr="005D2225">
        <w:rPr>
          <w:szCs w:val="28"/>
          <w:lang w:eastAsia="ar-SA"/>
        </w:rPr>
        <w:t xml:space="preserve">утверждены решением Ученого совета, протокол № </w:t>
      </w:r>
      <w:r>
        <w:rPr>
          <w:szCs w:val="28"/>
          <w:lang w:eastAsia="ar-SA"/>
        </w:rPr>
        <w:t>13</w:t>
      </w:r>
      <w:r w:rsidRPr="005D2225">
        <w:rPr>
          <w:szCs w:val="28"/>
          <w:lang w:eastAsia="ar-SA"/>
        </w:rPr>
        <w:t xml:space="preserve"> от «</w:t>
      </w:r>
      <w:r>
        <w:rPr>
          <w:szCs w:val="28"/>
          <w:lang w:eastAsia="ar-SA"/>
        </w:rPr>
        <w:t>30</w:t>
      </w:r>
      <w:r w:rsidRPr="005D2225">
        <w:rPr>
          <w:szCs w:val="28"/>
          <w:lang w:eastAsia="ar-SA"/>
        </w:rPr>
        <w:t xml:space="preserve">» </w:t>
      </w:r>
      <w:r>
        <w:rPr>
          <w:szCs w:val="28"/>
          <w:lang w:eastAsia="ar-SA"/>
        </w:rPr>
        <w:t>августа</w:t>
      </w:r>
      <w:r w:rsidRPr="005D2225">
        <w:rPr>
          <w:szCs w:val="28"/>
          <w:lang w:eastAsia="ar-SA"/>
        </w:rPr>
        <w:t xml:space="preserve"> 2021 г.</w:t>
      </w:r>
    </w:p>
    <w:p w:rsidR="00D65C15" w:rsidRDefault="00D65C15" w:rsidP="00D65C15">
      <w:pPr>
        <w:spacing w:line="240" w:lineRule="auto"/>
        <w:rPr>
          <w:szCs w:val="28"/>
        </w:rPr>
      </w:pPr>
    </w:p>
    <w:p w:rsidR="00D65C15" w:rsidRDefault="00D65C15" w:rsidP="00D65C15">
      <w:pPr>
        <w:rPr>
          <w:b/>
        </w:rPr>
      </w:pPr>
      <w:r>
        <w:t xml:space="preserve">В связи с изменениями, вносимыми в актуализированные ФГОС ВО 3++, на основании приказов Министерства науки и высшего образования Российской Федерации: от 26.11.2020 г. № 1456 «О внесении изменений в федеральные государственные образовательные стандарты высшего образования» (Зарегистрирован 27.05.2021 № 63650);от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подготовки», а также изменениями, вносимыми в Федеральный закон «Об образовании в Российской Федерации» от 29.12.2012 N 273-ФЗ, по вопросам воспитания обучающихся, в соответствии с Федеральным законом от 31.07.2020 № 304-ФЗ «О внесении изменений в Федеральный закон "Об образовании в Российской Федерации" по вопросам воспитанияобучающихся», </w:t>
      </w:r>
      <w:r>
        <w:rPr>
          <w:b/>
        </w:rPr>
        <w:t>в основную профессиональную образовательную программу вносятся следующие дополнения и изменения:</w:t>
      </w:r>
    </w:p>
    <w:p w:rsidR="00D65C15" w:rsidRDefault="00D65C15" w:rsidP="00D65C15">
      <w:pPr>
        <w:spacing w:line="240" w:lineRule="auto"/>
        <w:rPr>
          <w:b/>
        </w:rPr>
      </w:pPr>
    </w:p>
    <w:p w:rsidR="00D65C15" w:rsidRDefault="00D65C15" w:rsidP="00D65C15">
      <w:pPr>
        <w:spacing w:line="240" w:lineRule="auto"/>
        <w:rPr>
          <w:b/>
        </w:rPr>
      </w:pPr>
      <w:r>
        <w:rPr>
          <w:b/>
        </w:rPr>
        <w:t>1. Внести изменения в Раздел 4 «ПЛАНИРУЕМЫЕ РЕЗУЛЬТАТЫ ОСВОЕНИЯ ОБРАЗОВАТЕЛЬНОЙ ПРОГРАММЫ»:</w:t>
      </w:r>
    </w:p>
    <w:p w:rsidR="00D65C15" w:rsidRDefault="00D65C15" w:rsidP="00D65C15">
      <w:pPr>
        <w:spacing w:line="240" w:lineRule="auto"/>
        <w:rPr>
          <w:b/>
        </w:rPr>
      </w:pPr>
    </w:p>
    <w:p w:rsidR="00D65C15" w:rsidRDefault="00D65C15" w:rsidP="00D65C15">
      <w:pPr>
        <w:spacing w:line="240" w:lineRule="auto"/>
        <w:rPr>
          <w:b/>
        </w:rPr>
      </w:pPr>
      <w:r>
        <w:rPr>
          <w:b/>
        </w:rPr>
        <w:t>БЫЛО:</w:t>
      </w:r>
    </w:p>
    <w:p w:rsidR="00D65C15" w:rsidRDefault="00D65C15" w:rsidP="00D65C15">
      <w:pPr>
        <w:spacing w:line="240" w:lineRule="auto"/>
        <w:rPr>
          <w:b/>
          <w:lang w:bidi="ru-RU"/>
        </w:rPr>
      </w:pPr>
      <w:r>
        <w:rPr>
          <w:b/>
          <w:bCs/>
          <w:lang w:bidi="ru-RU"/>
        </w:rPr>
        <w:t>Универсальные компетенции и индикаторы их достижения</w:t>
      </w: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/>
      </w:tblPr>
      <w:tblGrid>
        <w:gridCol w:w="2208"/>
        <w:gridCol w:w="2268"/>
        <w:gridCol w:w="5095"/>
      </w:tblGrid>
      <w:tr w:rsidR="00D65C15" w:rsidTr="00F04714">
        <w:trPr>
          <w:cantSplit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Категория универсальных компетенций </w:t>
            </w:r>
            <w:r>
              <w:rPr>
                <w:b/>
                <w:i/>
                <w:lang w:bidi="ru-RU"/>
              </w:rPr>
              <w:t>(в соответствии с ФГОС ВО)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Код и наименование универсальной компетенции </w:t>
            </w:r>
            <w:r>
              <w:rPr>
                <w:b/>
                <w:i/>
                <w:lang w:bidi="ru-RU"/>
              </w:rPr>
              <w:t>(в соответствии с ФГОС ВО)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Код и наименование индикатора достижения универсальной компетенции (в соответствии с ПООП </w:t>
            </w:r>
            <w:r>
              <w:rPr>
                <w:b/>
                <w:i/>
                <w:lang w:bidi="ru-RU"/>
              </w:rPr>
              <w:t>(при наличии)</w:t>
            </w:r>
            <w:r>
              <w:rPr>
                <w:b/>
                <w:lang w:bidi="ru-RU"/>
              </w:rPr>
              <w:t>)</w:t>
            </w:r>
          </w:p>
        </w:tc>
      </w:tr>
      <w:tr w:rsidR="00D65C15" w:rsidTr="00F04714">
        <w:trPr>
          <w:cantSplit/>
        </w:trPr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Безопасность жизнедеятельности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УК-8. Способен создавать и поддерживать безопасные условия жизнедеятельности, в том числе при возникновении чрезвычайных ситуаций.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нормами.</w:t>
            </w:r>
          </w:p>
        </w:tc>
      </w:tr>
      <w:tr w:rsidR="00D65C15" w:rsidTr="00F04714">
        <w:trPr>
          <w:cantSplit/>
        </w:trPr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</w:rPr>
            </w:pP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</w:rPr>
            </w:pPr>
            <w:r>
              <w:t>УК.8.2. Умеет обеспечивать безопасность обучающихся и оказывать первую помощь, в том числе при возникновении чрезвычайных ситуаций.</w:t>
            </w:r>
          </w:p>
        </w:tc>
      </w:tr>
      <w:tr w:rsidR="00D65C15" w:rsidTr="00F04714">
        <w:trPr>
          <w:cantSplit/>
        </w:trPr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</w:rPr>
            </w:pP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</w:rPr>
            </w:pPr>
            <w:r>
              <w:t>УК.8.3. Оценивает степень потенциальной опасности и использует средства индивидуальной и коллективной защиты.</w:t>
            </w:r>
          </w:p>
        </w:tc>
      </w:tr>
      <w:tr w:rsidR="00D65C15" w:rsidTr="00F04714">
        <w:trPr>
          <w:cantSplit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</w:rPr>
            </w:pPr>
            <w:r>
              <w:rPr>
                <w:b/>
              </w:rPr>
              <w:t>УК-9.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</w:rPr>
            </w:pPr>
            <w:r>
              <w:rPr>
                <w:b/>
              </w:rPr>
              <w:t>ранее ФГОС ВО не предусматривалась</w:t>
            </w:r>
          </w:p>
        </w:tc>
      </w:tr>
      <w:tr w:rsidR="00D65C15" w:rsidTr="00F04714">
        <w:trPr>
          <w:cantSplit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</w:rPr>
            </w:pPr>
            <w:r>
              <w:rPr>
                <w:b/>
              </w:rPr>
              <w:t>УК-10.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</w:rPr>
            </w:pPr>
            <w:r>
              <w:rPr>
                <w:b/>
              </w:rPr>
              <w:t>ранее ФГОС ВО не предусматривалась</w:t>
            </w:r>
          </w:p>
        </w:tc>
      </w:tr>
    </w:tbl>
    <w:p w:rsidR="00D65C15" w:rsidRDefault="00D65C15" w:rsidP="00D65C15">
      <w:pPr>
        <w:spacing w:line="240" w:lineRule="auto"/>
        <w:rPr>
          <w:b/>
        </w:rPr>
      </w:pPr>
      <w:r>
        <w:rPr>
          <w:b/>
        </w:rPr>
        <w:t xml:space="preserve"> СТАЛО:</w:t>
      </w:r>
    </w:p>
    <w:p w:rsidR="00D65C15" w:rsidRDefault="00D65C15" w:rsidP="00D65C15">
      <w:pPr>
        <w:tabs>
          <w:tab w:val="left" w:pos="834"/>
        </w:tabs>
        <w:spacing w:line="240" w:lineRule="auto"/>
      </w:pPr>
      <w:r>
        <w:rPr>
          <w:b/>
          <w:bCs/>
          <w:color w:val="000000"/>
          <w:lang w:eastAsia="ru-RU" w:bidi="ru-RU"/>
        </w:rPr>
        <w:t>Универсальные компетенции и индикаторы их достижения</w:t>
      </w: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/>
      </w:tblPr>
      <w:tblGrid>
        <w:gridCol w:w="2208"/>
        <w:gridCol w:w="2208"/>
        <w:gridCol w:w="5155"/>
      </w:tblGrid>
      <w:tr w:rsidR="00D65C15" w:rsidTr="00F04714">
        <w:trPr>
          <w:cantSplit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  <w:color w:val="000000"/>
                <w:lang w:eastAsia="ru-RU" w:bidi="ru-RU"/>
              </w:rPr>
            </w:pPr>
            <w:r>
              <w:rPr>
                <w:b/>
                <w:color w:val="000000"/>
                <w:lang w:eastAsia="ru-RU" w:bidi="ru-RU"/>
              </w:rPr>
              <w:lastRenderedPageBreak/>
              <w:t xml:space="preserve">Категория универсальных компетенций </w:t>
            </w:r>
            <w:r>
              <w:rPr>
                <w:b/>
                <w:i/>
                <w:color w:val="000000"/>
                <w:lang w:eastAsia="ru-RU" w:bidi="ru-RU"/>
              </w:rPr>
              <w:t>(в соответствии с ФГОС ВО)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  <w:color w:val="000000"/>
                <w:lang w:eastAsia="ru-RU" w:bidi="ru-RU"/>
              </w:rPr>
            </w:pPr>
            <w:r>
              <w:rPr>
                <w:b/>
                <w:color w:val="000000"/>
                <w:lang w:eastAsia="ru-RU" w:bidi="ru-RU"/>
              </w:rPr>
              <w:t xml:space="preserve">Код и наименование универсальной компетенции </w:t>
            </w:r>
            <w:r>
              <w:rPr>
                <w:b/>
                <w:i/>
                <w:color w:val="000000"/>
                <w:lang w:eastAsia="ru-RU" w:bidi="ru-RU"/>
              </w:rPr>
              <w:t>(в соответствии с ФГОС ВО)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  <w:color w:val="000000"/>
                <w:lang w:eastAsia="ru-RU" w:bidi="ru-RU"/>
              </w:rPr>
            </w:pPr>
            <w:r>
              <w:rPr>
                <w:b/>
                <w:color w:val="000000"/>
                <w:lang w:eastAsia="ru-RU" w:bidi="ru-RU"/>
              </w:rPr>
              <w:t xml:space="preserve">Код и наименование индикатора достижения универсальной компетенции </w:t>
            </w:r>
          </w:p>
        </w:tc>
      </w:tr>
      <w:tr w:rsidR="00D65C15" w:rsidTr="00F04714">
        <w:trPr>
          <w:cantSplit/>
        </w:trPr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Безопасность жизнедеятельности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pStyle w:val="ConsPlusNormal"/>
              <w:widowControl/>
              <w:ind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УК-8.Способен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ind w:firstLine="74"/>
            </w:pPr>
            <w:r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</w:tr>
      <w:tr w:rsidR="00D65C15" w:rsidTr="00F04714">
        <w:trPr>
          <w:cantSplit/>
        </w:trPr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ind w:firstLine="74"/>
            </w:pPr>
            <w:r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</w:tr>
      <w:tr w:rsidR="00D65C15" w:rsidTr="00F04714">
        <w:trPr>
          <w:cantSplit/>
          <w:trHeight w:val="237"/>
        </w:trPr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ind w:firstLine="74"/>
            </w:pPr>
            <w: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</w:tr>
      <w:tr w:rsidR="00D65C15" w:rsidTr="00F04714">
        <w:trPr>
          <w:cantSplit/>
        </w:trPr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t>Экономическая культура, в том числе финансовая грамотность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t>УК-9.Способен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pStyle w:val="Default"/>
              <w:jc w:val="both"/>
              <w:rPr>
                <w:lang w:eastAsia="en-US" w:bidi="ru-RU"/>
              </w:rPr>
            </w:pPr>
            <w:r>
              <w:rPr>
                <w:lang w:eastAsia="en-US" w:bidi="ru-RU"/>
              </w:rPr>
              <w:t xml:space="preserve">УК. 9.1. </w:t>
            </w:r>
            <w:r>
              <w:rPr>
                <w:lang w:eastAsia="en-US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</w:tr>
      <w:tr w:rsidR="00D65C15" w:rsidTr="00F04714">
        <w:trPr>
          <w:cantSplit/>
        </w:trPr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 w:bidi="ru-RU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ind w:firstLine="74"/>
            </w:pPr>
            <w:r>
              <w:rPr>
                <w:lang w:bidi="ru-RU"/>
              </w:rPr>
              <w:t>УК</w:t>
            </w:r>
            <w:r>
              <w:t>. 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</w:tr>
      <w:tr w:rsidR="00D65C15" w:rsidTr="00F04714">
        <w:trPr>
          <w:cantSplit/>
          <w:trHeight w:val="309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</w:tr>
      <w:tr w:rsidR="00D65C15" w:rsidTr="00F04714">
        <w:trPr>
          <w:cantSplit/>
          <w:trHeight w:val="309"/>
        </w:trPr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t>Гражданская позиция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t>УК-10. Способен формировать нетерпимое отношение к коррупционному поведению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  <w:lang w:eastAsia="en-US"/>
              </w:rPr>
            </w:pPr>
            <w:r>
              <w:t>УК.10.1.Демонстрирует знание антикоррупционного законодательства.</w:t>
            </w:r>
          </w:p>
        </w:tc>
      </w:tr>
      <w:tr w:rsidR="00D65C15" w:rsidTr="00F04714">
        <w:trPr>
          <w:cantSplit/>
          <w:trHeight w:val="309"/>
        </w:trPr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  <w:lang w:eastAsia="ru-RU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en-US"/>
              </w:rPr>
            </w:pPr>
            <w: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</w:tr>
      <w:tr w:rsidR="00D65C15" w:rsidTr="00F04714">
        <w:trPr>
          <w:cantSplit/>
          <w:trHeight w:val="309"/>
        </w:trPr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ind w:firstLine="74"/>
            </w:pPr>
            <w:r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</w:tr>
    </w:tbl>
    <w:p w:rsidR="00D65C15" w:rsidRDefault="00D65C15" w:rsidP="00D65C15">
      <w:pPr>
        <w:spacing w:line="240" w:lineRule="auto"/>
      </w:pPr>
    </w:p>
    <w:p w:rsidR="00D65C15" w:rsidRDefault="00D65C15" w:rsidP="00D65C15">
      <w:pPr>
        <w:spacing w:line="240" w:lineRule="auto"/>
        <w:rPr>
          <w:b/>
        </w:rPr>
      </w:pPr>
      <w:r>
        <w:rPr>
          <w:b/>
        </w:rPr>
        <w:t>БЫЛО:</w:t>
      </w:r>
    </w:p>
    <w:p w:rsidR="00D65C15" w:rsidRDefault="00D65C15" w:rsidP="00D65C15">
      <w:pPr>
        <w:spacing w:line="240" w:lineRule="auto"/>
        <w:rPr>
          <w:b/>
        </w:rPr>
      </w:pPr>
    </w:p>
    <w:p w:rsidR="00D65C15" w:rsidRDefault="00D65C15" w:rsidP="00D65C15">
      <w:pPr>
        <w:spacing w:line="240" w:lineRule="auto"/>
      </w:pPr>
      <w:r>
        <w:rPr>
          <w:b/>
          <w:bCs/>
          <w:lang w:bidi="ru-RU"/>
        </w:rPr>
        <w:lastRenderedPageBreak/>
        <w:t xml:space="preserve">Общепрофессиональные компетенции и индикаторы их достижения </w:t>
      </w: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/>
      </w:tblPr>
      <w:tblGrid>
        <w:gridCol w:w="2867"/>
        <w:gridCol w:w="2818"/>
        <w:gridCol w:w="3886"/>
      </w:tblGrid>
      <w:tr w:rsidR="00D65C15" w:rsidTr="00F04714">
        <w:trPr>
          <w:cantSplit/>
          <w:trHeight w:val="23"/>
        </w:trPr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Категория общепрофессиональных компетенций </w:t>
            </w:r>
            <w:r>
              <w:rPr>
                <w:b/>
                <w:i/>
                <w:lang w:bidi="ru-RU"/>
              </w:rPr>
              <w:t>(в соответствии с ФГОС ВО)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Код и наименование общепрофессиональной компетенции </w:t>
            </w:r>
            <w:r>
              <w:rPr>
                <w:b/>
                <w:i/>
                <w:lang w:bidi="ru-RU"/>
              </w:rPr>
              <w:t>(в соответствии с ФГОС ВО)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Код и наименование индикатора достижения общепрофессиональной компетенции (в соответствии с ПООП </w:t>
            </w:r>
            <w:r>
              <w:rPr>
                <w:i/>
                <w:lang w:bidi="ru-RU"/>
              </w:rPr>
              <w:t>(при наличии)</w:t>
            </w:r>
            <w:r>
              <w:rPr>
                <w:b/>
                <w:lang w:bidi="ru-RU"/>
              </w:rPr>
              <w:t>)</w:t>
            </w:r>
          </w:p>
        </w:tc>
      </w:tr>
      <w:tr w:rsidR="00D65C15" w:rsidTr="00F04714">
        <w:trPr>
          <w:cantSplit/>
          <w:trHeight w:val="455"/>
        </w:trPr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  <w:lang w:bidi="ru-RU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ОПК-9.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ранее ФГОС ВО не предусматривалась</w:t>
            </w:r>
          </w:p>
        </w:tc>
      </w:tr>
    </w:tbl>
    <w:p w:rsidR="00D65C15" w:rsidRDefault="00D65C15" w:rsidP="00D65C15">
      <w:pPr>
        <w:spacing w:line="240" w:lineRule="auto"/>
      </w:pPr>
    </w:p>
    <w:p w:rsidR="00D65C15" w:rsidRDefault="00D65C15" w:rsidP="00D65C15">
      <w:pPr>
        <w:spacing w:line="240" w:lineRule="auto"/>
      </w:pPr>
      <w:r>
        <w:rPr>
          <w:b/>
        </w:rPr>
        <w:t xml:space="preserve">СТАЛО: </w:t>
      </w:r>
    </w:p>
    <w:p w:rsidR="00D65C15" w:rsidRDefault="00D65C15" w:rsidP="00D65C15">
      <w:pPr>
        <w:spacing w:line="240" w:lineRule="auto"/>
        <w:rPr>
          <w:b/>
        </w:rPr>
      </w:pPr>
    </w:p>
    <w:p w:rsidR="00D65C15" w:rsidRDefault="00D65C15" w:rsidP="00D65C15">
      <w:pPr>
        <w:spacing w:line="240" w:lineRule="auto"/>
      </w:pPr>
      <w:r>
        <w:rPr>
          <w:b/>
          <w:bCs/>
          <w:i/>
          <w:lang w:bidi="ru-RU"/>
        </w:rPr>
        <w:t>Общепрофессиональные компетенции и индикаторы их достижения</w:t>
      </w: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/>
      </w:tblPr>
      <w:tblGrid>
        <w:gridCol w:w="2867"/>
        <w:gridCol w:w="2818"/>
        <w:gridCol w:w="3886"/>
      </w:tblGrid>
      <w:tr w:rsidR="00D65C15" w:rsidTr="00F04714">
        <w:trPr>
          <w:cantSplit/>
          <w:trHeight w:val="23"/>
        </w:trPr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Категория общепрофессиональных компетенций </w:t>
            </w:r>
            <w:r>
              <w:rPr>
                <w:b/>
                <w:i/>
                <w:lang w:bidi="ru-RU"/>
              </w:rPr>
              <w:t>(в соответствии с ФГОС ВО)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Код и наименование общепрофессиональной компетенции </w:t>
            </w:r>
            <w:r>
              <w:rPr>
                <w:b/>
                <w:i/>
                <w:lang w:bidi="ru-RU"/>
              </w:rPr>
              <w:t>(в соответствии с ФГОС ВО)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Код и наименование индикатора достижения общепрофессиональной компетенции </w:t>
            </w:r>
          </w:p>
        </w:tc>
      </w:tr>
      <w:tr w:rsidR="00D65C15" w:rsidTr="00F04714">
        <w:trPr>
          <w:cantSplit/>
          <w:trHeight w:val="23"/>
        </w:trPr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Информационно-коммуникационные технологии для профессиональной деятельности</w:t>
            </w:r>
          </w:p>
        </w:tc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ОПК-9.Способен понимать принципы работы современных информационных технологий и использовать их при решении задач профессиональной деятельности.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ОПК.9.1.Демонстрирует знания современных информационных технологий.</w:t>
            </w:r>
          </w:p>
        </w:tc>
      </w:tr>
      <w:tr w:rsidR="00D65C15" w:rsidTr="00F04714">
        <w:trPr>
          <w:cantSplit/>
          <w:trHeight w:val="23"/>
        </w:trPr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ОПК.9.2.Осуществляет решения задач профессиональной деятельности с помощью современных информационных технологий.</w:t>
            </w:r>
          </w:p>
        </w:tc>
      </w:tr>
      <w:tr w:rsidR="00D65C15" w:rsidTr="00F04714">
        <w:trPr>
          <w:cantSplit/>
          <w:trHeight w:val="196"/>
        </w:trPr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 xml:space="preserve">ОПК.9.3. Демонстрирует умения использовать современные информационные технологии при решении задач  профессиональной деятельности. </w:t>
            </w:r>
          </w:p>
        </w:tc>
      </w:tr>
    </w:tbl>
    <w:p w:rsidR="00D65C15" w:rsidRDefault="00D65C15" w:rsidP="00D65C15">
      <w:pPr>
        <w:spacing w:line="240" w:lineRule="auto"/>
        <w:rPr>
          <w:b/>
          <w:highlight w:val="red"/>
        </w:rPr>
      </w:pPr>
    </w:p>
    <w:p w:rsidR="00D65C15" w:rsidRDefault="00D65C15" w:rsidP="00D65C15">
      <w:pPr>
        <w:spacing w:line="240" w:lineRule="auto"/>
        <w:rPr>
          <w:b/>
        </w:rPr>
      </w:pPr>
      <w:r>
        <w:rPr>
          <w:b/>
        </w:rPr>
        <w:t>БЫЛО:</w:t>
      </w:r>
    </w:p>
    <w:p w:rsidR="00D65C15" w:rsidRDefault="00D65C15" w:rsidP="00D65C15">
      <w:pPr>
        <w:spacing w:line="240" w:lineRule="auto"/>
        <w:rPr>
          <w:b/>
        </w:rPr>
      </w:pPr>
    </w:p>
    <w:p w:rsidR="00D65C15" w:rsidRDefault="00D65C15" w:rsidP="00D65C15">
      <w:pPr>
        <w:spacing w:line="240" w:lineRule="auto"/>
      </w:pPr>
      <w:r>
        <w:rPr>
          <w:b/>
          <w:bCs/>
          <w:lang w:bidi="ru-RU"/>
        </w:rPr>
        <w:t xml:space="preserve">Обязательные профессиональные компетенции и индикаторы их достижения (в соответствии с ПООП </w:t>
      </w:r>
      <w:r>
        <w:rPr>
          <w:b/>
          <w:bCs/>
          <w:i/>
          <w:lang w:bidi="ru-RU"/>
        </w:rPr>
        <w:t>(при наличии)</w:t>
      </w:r>
      <w:r>
        <w:t>)</w:t>
      </w: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/>
      </w:tblPr>
      <w:tblGrid>
        <w:gridCol w:w="2101"/>
        <w:gridCol w:w="2269"/>
        <w:gridCol w:w="5201"/>
      </w:tblGrid>
      <w:tr w:rsidR="00D65C15" w:rsidTr="00F04714">
        <w:trPr>
          <w:cantSplit/>
          <w:trHeight w:val="23"/>
        </w:trPr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Задача ПД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Код и наименование профессиональной компетенции 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Код и наименование индикатора достижения профессиональной компетенции (в соответствии с ПООП </w:t>
            </w:r>
            <w:r>
              <w:rPr>
                <w:b/>
                <w:i/>
                <w:lang w:bidi="ru-RU"/>
              </w:rPr>
              <w:t>(при наличии)</w:t>
            </w:r>
            <w:r>
              <w:rPr>
                <w:b/>
                <w:lang w:bidi="ru-RU"/>
              </w:rPr>
              <w:t>)</w:t>
            </w:r>
          </w:p>
        </w:tc>
      </w:tr>
      <w:tr w:rsidR="00D65C15" w:rsidTr="00F04714">
        <w:trPr>
          <w:cantSplit/>
          <w:trHeight w:val="23"/>
        </w:trPr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 xml:space="preserve">Осуществление профессионально-педагогической деятельности в </w:t>
            </w:r>
            <w:r>
              <w:lastRenderedPageBreak/>
              <w:t>соответствии с требованиями ФГОС</w:t>
            </w:r>
          </w:p>
        </w:tc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</w:rPr>
            </w:pPr>
            <w:r>
              <w:rPr>
                <w:b/>
              </w:rPr>
              <w:lastRenderedPageBreak/>
              <w:t xml:space="preserve">ПК-1. </w:t>
            </w:r>
            <w:r>
              <w:t xml:space="preserve">Способен осуществлять преподавание  по программам  </w:t>
            </w:r>
            <w:r>
              <w:lastRenderedPageBreak/>
              <w:t>профессионального обучения, среднего профессионального образования (СПО)  и дополнительным профессиональным программам ориентированным на соответствующий уровень квалификации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Pr="00D65C15" w:rsidRDefault="00D65C15" w:rsidP="00F04714">
            <w:pPr>
              <w:pStyle w:val="affa"/>
              <w:jc w:val="both"/>
              <w:rPr>
                <w:rFonts w:cs="Times New Roman"/>
                <w:lang w:val="ru-RU"/>
              </w:rPr>
            </w:pPr>
            <w:r w:rsidRPr="00D65C15">
              <w:rPr>
                <w:rFonts w:cs="Times New Roman"/>
                <w:lang w:val="ru-RU"/>
              </w:rPr>
              <w:lastRenderedPageBreak/>
              <w:t>ПК.1.1. Совместно с обучающимися проектирует комплекс учебно- профессиональных целей и задач</w:t>
            </w:r>
          </w:p>
        </w:tc>
      </w:tr>
      <w:tr w:rsidR="00D65C15" w:rsidTr="00F04714">
        <w:trPr>
          <w:cantSplit/>
          <w:trHeight w:val="23"/>
        </w:trPr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</w:rPr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</w:rPr>
            </w:pP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Pr="00D65C15" w:rsidRDefault="00D65C15" w:rsidP="00F04714">
            <w:pPr>
              <w:pStyle w:val="affa"/>
              <w:jc w:val="both"/>
              <w:rPr>
                <w:rFonts w:cs="Times New Roman"/>
                <w:lang w:val="ru-RU"/>
              </w:rPr>
            </w:pPr>
            <w:r w:rsidRPr="00D65C15">
              <w:rPr>
                <w:rFonts w:cs="Times New Roman"/>
                <w:lang w:val="ru-RU"/>
              </w:rPr>
              <w:t>ПК.1.2. Определяет содержание и технологию профессионально-педагогической деятельности</w:t>
            </w:r>
          </w:p>
        </w:tc>
      </w:tr>
      <w:tr w:rsidR="00D65C15" w:rsidTr="00F04714">
        <w:trPr>
          <w:cantSplit/>
          <w:trHeight w:val="23"/>
        </w:trPr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</w:rPr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</w:rPr>
            </w:pP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Pr="00D65C15" w:rsidRDefault="00D65C15" w:rsidP="00F04714">
            <w:pPr>
              <w:pStyle w:val="affa"/>
              <w:jc w:val="both"/>
              <w:rPr>
                <w:rFonts w:cs="Times New Roman"/>
                <w:lang w:val="ru-RU"/>
              </w:rPr>
            </w:pPr>
            <w:r w:rsidRPr="00D65C15">
              <w:rPr>
                <w:rFonts w:cs="Times New Roman"/>
                <w:lang w:val="ru-RU"/>
              </w:rPr>
              <w:t>ПК.1.3. Проектирует и организовывает процесс профессионально-педагогической деятельности по подготовке рабочих, служащих и специалистов среднего звена</w:t>
            </w:r>
          </w:p>
        </w:tc>
      </w:tr>
      <w:tr w:rsidR="00D65C15" w:rsidTr="00F04714">
        <w:trPr>
          <w:cantSplit/>
          <w:trHeight w:val="23"/>
        </w:trPr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</w:rPr>
            </w:pPr>
            <w:r>
              <w:lastRenderedPageBreak/>
              <w:t>Осуществление учебно-производственной деятельности в соответствии с нормативно-правовыми актами в сфере образования и производства</w:t>
            </w:r>
          </w:p>
        </w:tc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</w:rPr>
            </w:pPr>
            <w:r>
              <w:rPr>
                <w:b/>
              </w:rPr>
              <w:t xml:space="preserve">ПК-2. </w:t>
            </w:r>
            <w:r>
              <w:t>Способен организовать и проводить учебно-производственный процесс при реализации образовательных программ различного уровня и направленности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ПК.2.1. Разрабатывает и реализует учебно-производственный (профессиональный) процесс обучающихся</w:t>
            </w:r>
          </w:p>
        </w:tc>
      </w:tr>
      <w:tr w:rsidR="00D65C15" w:rsidTr="00F04714">
        <w:trPr>
          <w:cantSplit/>
          <w:trHeight w:val="23"/>
        </w:trPr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</w:rPr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</w:rPr>
            </w:pP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ПК.2.2. Использует передовые отраслевые технологии в процессе обучения рабочих, служащих и специалистов среднего звена</w:t>
            </w:r>
          </w:p>
        </w:tc>
      </w:tr>
      <w:tr w:rsidR="00D65C15" w:rsidTr="00F04714">
        <w:trPr>
          <w:cantSplit/>
          <w:trHeight w:val="23"/>
        </w:trPr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</w:rPr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</w:rPr>
            </w:pP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ПК.2.3. Создает необходимые условия для осуществления профессионально-педагогической деятельности.</w:t>
            </w:r>
          </w:p>
        </w:tc>
      </w:tr>
    </w:tbl>
    <w:p w:rsidR="00D65C15" w:rsidRDefault="00D65C15" w:rsidP="00D65C15">
      <w:pPr>
        <w:spacing w:line="240" w:lineRule="auto"/>
        <w:rPr>
          <w:b/>
          <w:bCs/>
          <w:lang w:bidi="ru-RU"/>
        </w:rPr>
      </w:pPr>
    </w:p>
    <w:p w:rsidR="00D65C15" w:rsidRDefault="00D65C15" w:rsidP="00D65C15">
      <w:pPr>
        <w:spacing w:line="240" w:lineRule="auto"/>
        <w:rPr>
          <w:b/>
          <w:bCs/>
          <w:lang w:bidi="ru-RU"/>
        </w:rPr>
      </w:pPr>
    </w:p>
    <w:p w:rsidR="00D65C15" w:rsidRDefault="00D65C15" w:rsidP="00D65C15">
      <w:pPr>
        <w:spacing w:line="240" w:lineRule="auto"/>
        <w:rPr>
          <w:b/>
        </w:rPr>
      </w:pPr>
    </w:p>
    <w:p w:rsidR="00D65C15" w:rsidRDefault="00D65C15" w:rsidP="00D65C15">
      <w:pPr>
        <w:spacing w:line="240" w:lineRule="auto"/>
        <w:rPr>
          <w:b/>
        </w:rPr>
      </w:pPr>
    </w:p>
    <w:p w:rsidR="00D65C15" w:rsidRDefault="00D65C15" w:rsidP="00D65C15">
      <w:pPr>
        <w:spacing w:line="240" w:lineRule="auto"/>
        <w:rPr>
          <w:b/>
        </w:rPr>
      </w:pPr>
    </w:p>
    <w:p w:rsidR="00D65C15" w:rsidRDefault="00D65C15" w:rsidP="00D65C15">
      <w:pPr>
        <w:spacing w:line="240" w:lineRule="auto"/>
        <w:rPr>
          <w:b/>
        </w:rPr>
      </w:pPr>
    </w:p>
    <w:p w:rsidR="00D65C15" w:rsidRDefault="00D65C15" w:rsidP="00D65C15">
      <w:pPr>
        <w:spacing w:line="240" w:lineRule="auto"/>
        <w:rPr>
          <w:b/>
        </w:rPr>
      </w:pPr>
    </w:p>
    <w:p w:rsidR="00D65C15" w:rsidRDefault="00D65C15" w:rsidP="00D65C15">
      <w:pPr>
        <w:spacing w:line="240" w:lineRule="auto"/>
        <w:rPr>
          <w:b/>
        </w:rPr>
      </w:pPr>
    </w:p>
    <w:p w:rsidR="00D65C15" w:rsidRDefault="00D65C15" w:rsidP="00D65C15">
      <w:pPr>
        <w:spacing w:line="240" w:lineRule="auto"/>
        <w:rPr>
          <w:b/>
        </w:rPr>
      </w:pPr>
      <w:r>
        <w:rPr>
          <w:b/>
        </w:rPr>
        <w:t>СТАЛО:</w:t>
      </w:r>
    </w:p>
    <w:p w:rsidR="00D65C15" w:rsidRDefault="00D65C15" w:rsidP="00D65C15">
      <w:pPr>
        <w:spacing w:line="240" w:lineRule="auto"/>
      </w:pPr>
      <w:r>
        <w:rPr>
          <w:b/>
          <w:bCs/>
          <w:i/>
          <w:vertAlign w:val="superscript"/>
          <w:lang w:bidi="ru-RU"/>
        </w:rPr>
        <w:t>Профессиональные компетенции и индикаторы их достижения</w:t>
      </w: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/>
      </w:tblPr>
      <w:tblGrid>
        <w:gridCol w:w="2101"/>
        <w:gridCol w:w="2269"/>
        <w:gridCol w:w="2664"/>
        <w:gridCol w:w="2537"/>
      </w:tblGrid>
      <w:tr w:rsidR="00D65C15" w:rsidTr="00F04714">
        <w:trPr>
          <w:cantSplit/>
          <w:trHeight w:val="23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5C15" w:rsidRDefault="00D65C15" w:rsidP="00F04714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>Задача ПД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ind w:firstLine="7"/>
              <w:rPr>
                <w:b/>
                <w:lang w:bidi="ru-RU"/>
              </w:rPr>
            </w:pPr>
            <w:r>
              <w:rPr>
                <w:b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Код и наименование индикатора достижения профессиональной компетенции 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5C15" w:rsidRDefault="00D65C15" w:rsidP="00F04714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>Основание (Профстандарт или  анализ опыта)</w:t>
            </w:r>
          </w:p>
        </w:tc>
      </w:tr>
      <w:tr w:rsidR="00D65C15" w:rsidTr="00F04714">
        <w:trPr>
          <w:cantSplit/>
          <w:trHeight w:val="262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5C15" w:rsidRDefault="00D65C15" w:rsidP="00F04714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Тип задач профессиональной деятельности: </w:t>
            </w:r>
            <w:r>
              <w:t>педагогический</w:t>
            </w:r>
          </w:p>
        </w:tc>
      </w:tr>
      <w:tr w:rsidR="00D65C15" w:rsidTr="00F04714">
        <w:trPr>
          <w:cantSplit/>
          <w:trHeight w:val="23"/>
        </w:trPr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5C15" w:rsidRDefault="00D65C15" w:rsidP="00F04714">
            <w:pPr>
              <w:spacing w:line="240" w:lineRule="auto"/>
            </w:pPr>
            <w:r>
              <w:t xml:space="preserve">Осуществление профессионально-педагогической деятельности в соответствии с </w:t>
            </w:r>
            <w:r>
              <w:lastRenderedPageBreak/>
              <w:t>требованиями ФГОС</w:t>
            </w:r>
          </w:p>
        </w:tc>
        <w:tc>
          <w:tcPr>
            <w:tcW w:w="1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ind w:firstLine="7"/>
            </w:pPr>
            <w:r>
              <w:lastRenderedPageBreak/>
              <w:t xml:space="preserve">ПК-1. Способен осуществлять преподавание  по программам  профессионального обучения, среднего </w:t>
            </w:r>
            <w:r>
              <w:lastRenderedPageBreak/>
              <w:t xml:space="preserve">профессионального образования (СПО)  и дополнительным профессиональным программам ориентированным на соответствующий уровень квалификации   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Pr="00D65C15" w:rsidRDefault="00D65C15" w:rsidP="00F04714">
            <w:pPr>
              <w:pStyle w:val="affa"/>
              <w:jc w:val="both"/>
              <w:rPr>
                <w:rFonts w:cs="Times New Roman"/>
                <w:lang w:val="ru-RU"/>
              </w:rPr>
            </w:pPr>
            <w:r w:rsidRPr="00D65C15">
              <w:rPr>
                <w:rFonts w:cs="Times New Roman"/>
                <w:lang w:val="ru-RU"/>
              </w:rPr>
              <w:lastRenderedPageBreak/>
              <w:t>ПК.1.1. Совместно с обучающимися проектирует комплекс учебно- профессиональных целей и задач</w:t>
            </w:r>
          </w:p>
        </w:tc>
        <w:tc>
          <w:tcPr>
            <w:tcW w:w="3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5C15" w:rsidRDefault="00D65C15" w:rsidP="00F04714">
            <w:pPr>
              <w:spacing w:line="240" w:lineRule="auto"/>
            </w:pPr>
            <w:r>
              <w:t xml:space="preserve">1. Государственной программы Российской Федерации "Развитие образования N 1642 </w:t>
            </w:r>
            <w:r>
              <w:lastRenderedPageBreak/>
              <w:t>(2018-2025 гг.).</w:t>
            </w:r>
          </w:p>
          <w:p w:rsidR="00D65C15" w:rsidRDefault="00D65C15" w:rsidP="00F04714">
            <w:pPr>
              <w:spacing w:line="240" w:lineRule="auto"/>
            </w:pPr>
            <w:r>
              <w:t>2.Федеральный проект «Молодые профессионалы» (2018-2024 гг.)</w:t>
            </w:r>
          </w:p>
          <w:p w:rsidR="00D65C15" w:rsidRDefault="00D65C15" w:rsidP="00F04714">
            <w:pPr>
              <w:spacing w:line="240" w:lineRule="auto"/>
            </w:pPr>
          </w:p>
        </w:tc>
      </w:tr>
      <w:tr w:rsidR="00D65C15" w:rsidTr="00F04714">
        <w:trPr>
          <w:cantSplit/>
          <w:trHeight w:val="23"/>
        </w:trPr>
        <w:tc>
          <w:tcPr>
            <w:tcW w:w="1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5C15" w:rsidRDefault="00D65C15" w:rsidP="00F04714">
            <w:pPr>
              <w:spacing w:line="240" w:lineRule="auto"/>
            </w:pP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ind w:firstLine="7"/>
            </w:pP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Pr="00D65C15" w:rsidRDefault="00D65C15" w:rsidP="00F04714">
            <w:pPr>
              <w:pStyle w:val="affa"/>
              <w:jc w:val="both"/>
              <w:rPr>
                <w:rFonts w:cs="Times New Roman"/>
                <w:lang w:val="ru-RU"/>
              </w:rPr>
            </w:pPr>
            <w:r w:rsidRPr="00D65C15">
              <w:rPr>
                <w:rFonts w:cs="Times New Roman"/>
                <w:lang w:val="ru-RU"/>
              </w:rPr>
              <w:t>ПК.1.2. Определяет содержание и технологию профессионально-педагогической деятельности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5C15" w:rsidRDefault="00D65C15" w:rsidP="00F04714">
            <w:pPr>
              <w:spacing w:line="240" w:lineRule="auto"/>
            </w:pPr>
          </w:p>
        </w:tc>
      </w:tr>
      <w:tr w:rsidR="00D65C15" w:rsidTr="00F04714">
        <w:trPr>
          <w:cantSplit/>
          <w:trHeight w:val="237"/>
        </w:trPr>
        <w:tc>
          <w:tcPr>
            <w:tcW w:w="1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5C15" w:rsidRDefault="00D65C15" w:rsidP="00F04714">
            <w:pPr>
              <w:spacing w:line="240" w:lineRule="auto"/>
            </w:pP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ind w:firstLine="7"/>
            </w:pP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Pr="00D65C15" w:rsidRDefault="00D65C15" w:rsidP="00F04714">
            <w:pPr>
              <w:pStyle w:val="affa"/>
              <w:jc w:val="both"/>
              <w:rPr>
                <w:rFonts w:cs="Times New Roman"/>
                <w:lang w:val="ru-RU"/>
              </w:rPr>
            </w:pPr>
            <w:r w:rsidRPr="00D65C15">
              <w:rPr>
                <w:rFonts w:cs="Times New Roman"/>
                <w:lang w:val="ru-RU"/>
              </w:rPr>
              <w:t>ПК.1.3. Проектирует и организовывает процесс профессионально-педагогической деятельности по подготовке рабочих, служащих и специалистов среднего звена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5C15" w:rsidRDefault="00D65C15" w:rsidP="00F04714">
            <w:pPr>
              <w:spacing w:line="240" w:lineRule="auto"/>
            </w:pPr>
          </w:p>
        </w:tc>
      </w:tr>
      <w:tr w:rsidR="00D65C15" w:rsidTr="00F04714">
        <w:trPr>
          <w:cantSplit/>
          <w:trHeight w:val="23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5C15" w:rsidRDefault="00D65C15" w:rsidP="00F04714">
            <w:pPr>
              <w:spacing w:line="240" w:lineRule="auto"/>
              <w:ind w:firstLine="7"/>
              <w:jc w:val="center"/>
              <w:rPr>
                <w:b/>
                <w:lang w:bidi="ru-RU"/>
              </w:rPr>
            </w:pPr>
            <w:r>
              <w:rPr>
                <w:b/>
                <w:lang w:bidi="ru-RU"/>
              </w:rPr>
              <w:t xml:space="preserve">Тип задач профессиональной деятельности: </w:t>
            </w:r>
            <w:r>
              <w:t>педагогический</w:t>
            </w:r>
          </w:p>
        </w:tc>
      </w:tr>
      <w:tr w:rsidR="00D65C15" w:rsidTr="00F04714">
        <w:trPr>
          <w:cantSplit/>
          <w:trHeight w:val="23"/>
        </w:trPr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5C15" w:rsidRDefault="00D65C15" w:rsidP="00F04714">
            <w:pPr>
              <w:spacing w:line="240" w:lineRule="auto"/>
            </w:pPr>
            <w:r>
              <w:t>Осуществление учебно-производственной деятельности в соответствии с нормативно-правовыми актами в сфере образования и производства</w:t>
            </w:r>
          </w:p>
        </w:tc>
        <w:tc>
          <w:tcPr>
            <w:tcW w:w="1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ind w:firstLine="7"/>
            </w:pPr>
            <w:r>
              <w:t>ПК-2. Способен организовать и проводить учебно-производственный процесс при реализации образовательных программ различного уровня и направленности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ПК.2.1. Разрабатывает и реализует учебно-производственный (профессиональный) процесс обучающихся</w:t>
            </w:r>
          </w:p>
        </w:tc>
        <w:tc>
          <w:tcPr>
            <w:tcW w:w="3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5C15" w:rsidRDefault="00D65C15" w:rsidP="00F04714">
            <w:pPr>
              <w:spacing w:line="240" w:lineRule="auto"/>
            </w:pPr>
            <w:r>
              <w:t>1. Государственной программы Российской Федерации "Развитие образования N 1642 (2018-2025 гг.).</w:t>
            </w:r>
          </w:p>
          <w:p w:rsidR="00D65C15" w:rsidRDefault="00D65C15" w:rsidP="00F04714">
            <w:pPr>
              <w:spacing w:line="240" w:lineRule="auto"/>
            </w:pPr>
            <w:r>
              <w:t>2.Федеральный проект «Молодые профессионалы» (2018-2024 гг.).</w:t>
            </w:r>
          </w:p>
          <w:p w:rsidR="00D65C15" w:rsidRDefault="00D65C15" w:rsidP="00F04714">
            <w:pPr>
              <w:spacing w:line="240" w:lineRule="auto"/>
            </w:pPr>
          </w:p>
          <w:p w:rsidR="00D65C15" w:rsidRDefault="00D65C15" w:rsidP="00F04714">
            <w:pPr>
              <w:spacing w:line="240" w:lineRule="auto"/>
            </w:pPr>
          </w:p>
        </w:tc>
      </w:tr>
      <w:tr w:rsidR="00D65C15" w:rsidTr="00F04714">
        <w:trPr>
          <w:cantSplit/>
          <w:trHeight w:val="23"/>
        </w:trPr>
        <w:tc>
          <w:tcPr>
            <w:tcW w:w="1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5C15" w:rsidRDefault="00D65C15" w:rsidP="00F04714">
            <w:pPr>
              <w:spacing w:line="240" w:lineRule="auto"/>
            </w:pP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ПК.2.2. Использует передовые отраслевые технологии в процессе обучения рабочих, служащих и специалистов среднего звена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5C15" w:rsidRDefault="00D65C15" w:rsidP="00F04714">
            <w:pPr>
              <w:spacing w:line="240" w:lineRule="auto"/>
            </w:pPr>
          </w:p>
        </w:tc>
      </w:tr>
      <w:tr w:rsidR="00D65C15" w:rsidTr="00F04714">
        <w:trPr>
          <w:cantSplit/>
          <w:trHeight w:val="277"/>
        </w:trPr>
        <w:tc>
          <w:tcPr>
            <w:tcW w:w="1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5C15" w:rsidRDefault="00D65C15" w:rsidP="00F04714">
            <w:pPr>
              <w:spacing w:line="240" w:lineRule="auto"/>
            </w:pP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ПК.2.3. Создает необходимые условия для осуществления профессионально-педагогической деятельности.</w:t>
            </w:r>
          </w:p>
        </w:tc>
        <w:tc>
          <w:tcPr>
            <w:tcW w:w="3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5C15" w:rsidRDefault="00D65C15" w:rsidP="00F04714">
            <w:pPr>
              <w:spacing w:line="240" w:lineRule="auto"/>
            </w:pPr>
          </w:p>
        </w:tc>
      </w:tr>
    </w:tbl>
    <w:p w:rsidR="00D65C15" w:rsidRDefault="00D65C15" w:rsidP="00D65C15">
      <w:pPr>
        <w:spacing w:line="240" w:lineRule="auto"/>
        <w:rPr>
          <w:b/>
        </w:rPr>
      </w:pPr>
    </w:p>
    <w:p w:rsidR="00D65C15" w:rsidRDefault="00D65C15" w:rsidP="00D65C15">
      <w:pPr>
        <w:spacing w:line="240" w:lineRule="auto"/>
      </w:pPr>
      <w:r>
        <w:rPr>
          <w:b/>
        </w:rPr>
        <w:t>2. В связи с включением в состав ОПОП Рабочей программы воспитания и календарного плана воспитательной работы и актуализацией характеристики социально-культурной среды вуза, раздел 7 «</w:t>
      </w:r>
      <w:r>
        <w:t xml:space="preserve">ХАРАКТЕРИСТИКИ СОЦИАЛЬНО-КУЛЬТУРНОЙ СРЕДЫ ВУЗА, ОБЕСПЕЧИВАЮЩИЕ РАЗВИТИЕ УНИВЕРСАЛЬНЫХ КОМПЕТЕНЦИЙ ОБУЧАЮЩИХСЯ» </w:t>
      </w:r>
      <w:r>
        <w:rPr>
          <w:b/>
        </w:rPr>
        <w:t>читать в новой редакции:</w:t>
      </w:r>
    </w:p>
    <w:p w:rsidR="00D65C15" w:rsidRDefault="00D65C15" w:rsidP="00D65C15">
      <w:pPr>
        <w:spacing w:line="240" w:lineRule="auto"/>
        <w:rPr>
          <w:b/>
        </w:rPr>
      </w:pPr>
    </w:p>
    <w:p w:rsidR="00D65C15" w:rsidRDefault="00D65C15" w:rsidP="00D65C15">
      <w:pPr>
        <w:spacing w:line="240" w:lineRule="auto"/>
        <w:jc w:val="center"/>
      </w:pPr>
      <w:r>
        <w:t>Раздел 7 «ХАРАКТЕРИСТИКИ СОЦИАЛЬНО-КУЛЬТУРНОЙ СРЕДЫ ВУЗА, ОБЕСПЕЧИВАЮЩИЕ РАЗВИТИЕ УНИВЕРСАЛЬНЫХ КОМПЕТЕНЦИЙ ОБУЧАЮЩИХСЯ»</w:t>
      </w:r>
    </w:p>
    <w:p w:rsidR="00D65C15" w:rsidRDefault="00D65C15" w:rsidP="00D65C15">
      <w:pPr>
        <w:spacing w:line="240" w:lineRule="auto"/>
      </w:pPr>
      <w:r>
        <w:t xml:space="preserve">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внеучебной работы, строится в соответствии с современными нормативными документами и требованиями. Воспитательная миссия Мининского университета – создание условий для развития профессиональной компетентности </w:t>
      </w:r>
      <w:r>
        <w:lastRenderedPageBreak/>
        <w:t xml:space="preserve">обучающихся,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обучающихся, для приобщения их к здоровому образу жизни и физической культуре. </w:t>
      </w:r>
    </w:p>
    <w:p w:rsidR="00D65C15" w:rsidRDefault="00D65C15" w:rsidP="00D65C15">
      <w:pPr>
        <w:spacing w:line="240" w:lineRule="auto"/>
      </w:pPr>
      <w:r>
        <w:t>Основной целью воспитания обучающегося в НГПУ им. К. Минина является создание условий для социализации личности будущего конкурентоспособного специалиста с высшим образованием, обладающего интеллигентностью, социальной активностью, качествами гражданина-патриота и формирование базовой общей и профессиональной культуры в их единстве и взаимосвязи, развитие личностного потенциала обучающихся.</w:t>
      </w:r>
    </w:p>
    <w:p w:rsidR="00D65C15" w:rsidRDefault="00D65C15" w:rsidP="00D65C15">
      <w:pPr>
        <w:spacing w:line="240" w:lineRule="auto"/>
      </w:pPr>
      <w:r>
        <w:t xml:space="preserve">Воспитательная система в Мининском университете строится на основании требований федерального закона «Об образовании» в Российской Федерации, Основ государственно молодежной политики Российской Федерации на период до 2025 года, рекомендаций по развитию студенческого самоуправления в образовательных учреждениях высшего и среднего профессионального образования Российской Федерации, Программы «Молодежь Нижнего Новгорода», Устава НГПУ им. К. Минина, приказов и распоряжений ректора университета, локальных нормативных актов университета. Основополагающим документом воспитательной и социальной деятельности НГПУ им. К. Минина является Концепция социально-воспитательной деятельности Нижегородского государственного педагогического университета имени Козьмы Минина на 2018-2023 годы. </w:t>
      </w:r>
    </w:p>
    <w:p w:rsidR="00D65C15" w:rsidRDefault="00D65C15" w:rsidP="00D65C15">
      <w:pPr>
        <w:spacing w:line="240" w:lineRule="auto"/>
      </w:pPr>
      <w:r>
        <w:t>Основные направления воспитательной работы вуза и годовой круг событий и творческих дел ФГБОУ ВО отражены в программе воспитания и календарном плане воспитательной работы вуза.</w:t>
      </w:r>
    </w:p>
    <w:p w:rsidR="00D65C15" w:rsidRDefault="00D65C15" w:rsidP="00D65C15">
      <w:pPr>
        <w:spacing w:line="240" w:lineRule="auto"/>
      </w:pPr>
      <w:r>
        <w:t>В рабочей программе воспитания ОПОП ВО бакалавриата по направлению подготовки 44.03.04 Профессиональное обучение (по отраслям) и профилю «Менеджмент организации»  указаны возможности ФГБОУ ВО «НГПУ им. К. Минина» в формировании личности выпускника. В рабочей программе воспитания приводятся стратегические документы ФГБОУ ВО «НГПУ им. К. Минина», определяющие концепцию формирования образовательной среды вуза, обеспечивающей развитие универсальных компетенций обучающихся, а также документы, подтверждающие реализацию вузом выбранной стратегии воспитания. Дается характеристика условий, созданных для развития личности и регулирования социально-культурных процессов, способствующих укреплению нравственных, гражданственных, общекультурных качеств обучающихся.</w:t>
      </w:r>
    </w:p>
    <w:p w:rsidR="00D65C15" w:rsidRDefault="00D65C15" w:rsidP="00D65C15">
      <w:pPr>
        <w:spacing w:line="240" w:lineRule="auto"/>
      </w:pPr>
      <w:r>
        <w:t xml:space="preserve">Рабочая программа воспитания является компонентом основной профессиональной образовательной программы и представлена в </w:t>
      </w:r>
      <w:r>
        <w:rPr>
          <w:b/>
          <w:i/>
        </w:rPr>
        <w:t>Приложении 10.</w:t>
      </w:r>
    </w:p>
    <w:p w:rsidR="00D65C15" w:rsidRDefault="00D65C15" w:rsidP="00D65C15">
      <w:pPr>
        <w:spacing w:line="240" w:lineRule="auto"/>
      </w:pPr>
      <w:r>
        <w:t xml:space="preserve">В календарном плане воспитательной работы указана последовательность реализации воспитательных целей и задач ОПОП по годам, включая участие обучающихся в мероприятиях вуза деятельности общественных организаций вуза, волонтерском движении и других социально – значимых направлениях воспитательной работы. Календарный план воспитательной работы представлен в ОПОП – </w:t>
      </w:r>
      <w:r>
        <w:rPr>
          <w:b/>
          <w:i/>
        </w:rPr>
        <w:t>Приложение 11.</w:t>
      </w:r>
    </w:p>
    <w:p w:rsidR="00D65C15" w:rsidRDefault="00D65C15" w:rsidP="00D65C15">
      <w:pPr>
        <w:spacing w:line="240" w:lineRule="auto"/>
      </w:pPr>
      <w:r>
        <w:t>Принципиальной особенностью воспитательной системы Мининского университета является то, что она основана на деятельностном подходе, предполагающем формирование среды, в которой созданы условия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воспитания. Третья отличительная черта – курс на достижение конвенции поколений между всеми участниками образовательного процесса вуза.</w:t>
      </w:r>
    </w:p>
    <w:p w:rsidR="00D65C15" w:rsidRDefault="00D65C15" w:rsidP="00D65C15">
      <w:pPr>
        <w:spacing w:line="240" w:lineRule="auto"/>
      </w:pPr>
      <w:r>
        <w:lastRenderedPageBreak/>
        <w:t>Важнейшими характеристиками воспитательной среды университета, обеспечивающей развитие общекультурных компетенций, являются: открытость, интерактивность, многоаспектность, универсальность, обширность, интенсивность, целостность, избыточность, продуктивность, событийность, креативность, способствующие опережающему, восходящему развитию университета, реализации личностного потенциала обучающихся и их непрерывного образования.</w:t>
      </w:r>
    </w:p>
    <w:p w:rsidR="00D65C15" w:rsidRDefault="00D65C15" w:rsidP="00D65C15">
      <w:pPr>
        <w:spacing w:line="240" w:lineRule="auto"/>
      </w:pPr>
      <w:r>
        <w:t xml:space="preserve">Механизм реализации стратегии социально-воспитательной деятельности университета подробно изложен в ежегодном плане работы отдела по сетевому сотрудничеству и социальному партнерству, а также в ряде положений о студенческих объединениях. </w:t>
      </w:r>
    </w:p>
    <w:p w:rsidR="00D65C15" w:rsidRDefault="00D65C15" w:rsidP="00D65C15">
      <w:pPr>
        <w:spacing w:line="240" w:lineRule="auto"/>
      </w:pPr>
      <w:r>
        <w:t>Социально-воспитательная деятельность в университете реализуется на следующих уровнях: на уровне университета, факультета, кафедры, студенческой группы и иных структурных подразделений вуза. Важнейшими элементами среды являются многофункциональные центры и аудитории, зоны самостоятельной работы, инфраструктура студенческих объединений, библиотека, спортивные залы, музей истории образования, зоологический, геологический музей.</w:t>
      </w:r>
    </w:p>
    <w:p w:rsidR="00D65C15" w:rsidRDefault="00D65C15" w:rsidP="00D65C15">
      <w:pPr>
        <w:spacing w:line="240" w:lineRule="auto"/>
      </w:pPr>
      <w:r>
        <w:t>Координацию социально-воспитательной деятельности осуществляет проректор по сетевому сотрудничеству и социальному партнерству. В Мининском университете функционирует отдел по сетевому сотрудничеству и социальному партнерству, ответственный за организацию и реализацию социально-воспитательной деятельности.</w:t>
      </w:r>
    </w:p>
    <w:p w:rsidR="00D65C15" w:rsidRDefault="00D65C15" w:rsidP="00D65C15">
      <w:pPr>
        <w:spacing w:line="240" w:lineRule="auto"/>
      </w:pPr>
      <w:r>
        <w:t xml:space="preserve">Студенческое самоуправление является неотъемлемой частью всей общевузовской системы управления и реализует важнейшие функции организации студенческой жизни. Социально-воспитательная среда университета организуется и сопровождается деятельностью студенческих объединений, действующих на основании Положения о студенческих объединениях в Мининском университете. </w:t>
      </w:r>
    </w:p>
    <w:p w:rsidR="00D65C15" w:rsidRDefault="00D65C15" w:rsidP="00D65C15">
      <w:pPr>
        <w:spacing w:line="240" w:lineRule="auto"/>
      </w:pPr>
      <w:r>
        <w:t xml:space="preserve">С 2016 года в вузе успешно реализуется проект «Образовательный конвент для студентов Мининского университета «Содействие», представляющий собой систему выделения внутренних грантов на финансирование реализации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За четыре года существования конвента поддержано 40 инициатив, выделено более </w:t>
      </w:r>
    </w:p>
    <w:p w:rsidR="00D65C15" w:rsidRDefault="00D65C15" w:rsidP="00D65C15">
      <w:pPr>
        <w:spacing w:line="240" w:lineRule="auto"/>
      </w:pPr>
      <w:r>
        <w:t xml:space="preserve">1 000 000 рублей, участниками проекта стали более 500 студентов. Важнейшим результатом реализации конвента стало развитие сети студенческих объединений и увеличение числа студентов, вовлеченных в социальное проектирование. </w:t>
      </w:r>
    </w:p>
    <w:p w:rsidR="00D65C15" w:rsidRDefault="00D65C15" w:rsidP="00D65C15">
      <w:pPr>
        <w:spacing w:line="240" w:lineRule="auto"/>
      </w:pPr>
      <w:r>
        <w:t xml:space="preserve">В настоящее время в Мининском университете функционирует 28 студенческих объединений, главным координирующим органом которых является Объединенный совет обучающихся. Совет ставит своей целью найти точки соприкосновения молодежных студенческих объединений, преследуемых социально-значимые и общественно-полезные цели, оказывает помощь другим студенческим объединениям в организации их деятельности, взаимодействует с администрацией университета и представляет интересы студентов. </w:t>
      </w:r>
    </w:p>
    <w:p w:rsidR="00D65C15" w:rsidRDefault="00D65C15" w:rsidP="00D65C15">
      <w:pPr>
        <w:spacing w:line="240" w:lineRule="auto"/>
      </w:pPr>
      <w:r>
        <w:t>Студенческие объединения Мининского университета осуществляют свою деятельность по следующим направлениям:</w:t>
      </w:r>
    </w:p>
    <w:p w:rsidR="00D65C15" w:rsidRDefault="00D65C15" w:rsidP="00D65C15">
      <w:pPr>
        <w:spacing w:line="240" w:lineRule="auto"/>
      </w:pPr>
      <w:r>
        <w:t xml:space="preserve">Гражданско-патриотическое направление.  Данное направление способствует формированию гражданского патриотизма, изучению истории Отечества. В этом </w:t>
      </w:r>
      <w:r>
        <w:lastRenderedPageBreak/>
        <w:t xml:space="preserve">направлении в университете представлены Военно-патриотический клуб «Поколение» и «Вечный город». Ежегодно студенты Мининского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ВОВ. Кроме того, ежегодно в Мининском университете реализуется комплекс мероприятий, посвященный празднованию Дня Победы. В 2020 году студенты, сотрудники и преподаватели университета активно принимали участие в акции «Журавль Победы», которая была организована в рамках Всероссийской акции «15 дней до Великой Победы», поддерживали онлайн-марафоны «Эстафета памяти» и «Мининский помнит», где делились своими воспоминаниями, любимыми стихотворениями о войне и словами благодарности. В официальной группе Мининского университета ВКонтакте были запущены онлайн-проекты «Хроники Победы», «Кинолента памяти» и «Великая Отечественная война в культуре и искусстве». В рамках проектов были размещены подборки интересных, вдохновляющих и великих произведений литературы, музыки, кинематографа. Для сохранения памяти о событиях Великой Отечественной войны и о ее героях были размещены социальные видеоролики, отражающие горечь утрат и лишений. 10 команд молодёжных объединений Нижегородской области приняли участие в онлайн-игре Мининского «Что? Где? Когда?» – «Знамя над Рейхстагом». Мининский университет запустил проект «Страницы памяти», приуроченный к 75-й годовщине победы в Великой Отечественной войне.  Он был запущен 9 апреля – ровно за месяц до памятной даты. Проект собрал 14 историй о героях. Это семейные истории нынешних студентов Мининского университета и архивные сведения про студентов и выпускников университета, которые участвовали в сражениях. Также были проведены творческие конкурсы: конкурс рисунков, посвящённых 75-летию Победы, творческие конкурсы для школьников «Позволь душе моей открыться…» и «Этот День Победы!». 8 мая прошла акция «Свеча памяти», 9 мая Студенческий творческий центр организовал праздничный онлайн-концерт «Забыть нельзя», в котором приняли участие преподаватели, студенты и выпускники Мининского университета. Онлайн-концерт собрал более 1000 зрителей. 20 мая состоялась премьера онлайн-спектакля «У войны не женское лицо» театральной студии «ЖЕСТ» по мотивам одноименной книги Светланы Алексиевич. </w:t>
      </w:r>
    </w:p>
    <w:p w:rsidR="00D65C15" w:rsidRDefault="00D65C15" w:rsidP="00D65C15">
      <w:pPr>
        <w:spacing w:line="240" w:lineRule="auto"/>
      </w:pPr>
      <w:r>
        <w:t xml:space="preserve">Профессионально-ориентирующее направление. В данном направлении в Мининском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СО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За время летнего трудового семестра ежегодно более 200 студентов выезжают на целину в детские оздоровительные лагеря и центры Нижегородской, Московской, Владимирской областях и Краснодарского края, а также более 70 студентов работают в качестве проводников на железной дороге. Кроме того, Мининский университет ежегодно формирует вожатский корпус в МДЦ «Артек». </w:t>
      </w:r>
    </w:p>
    <w:p w:rsidR="00D65C15" w:rsidRDefault="00D65C15" w:rsidP="00D65C15">
      <w:pPr>
        <w:spacing w:line="240" w:lineRule="auto"/>
      </w:pPr>
      <w:r>
        <w:t xml:space="preserve">С 2003 Мининский университет организует Всероссийский фестиваль студенческих педагогических отрядов «Капитаны счастливого детства». Ежегодно Фестиваль собирает более трехсот педагогов со всей России. «Капитаны счастливого детства» – фестиваль, проводящийся по итогам летней работы студенческих педагогических отрядов с целью популяризации результатов летней работы, повышения уровня деятельности воспитателей и вожатых детских оздоровительных образовательных лагерей и центров РФ, трансляции лучшего педагогического опыта. Современный фестиваль представляет собой мощную образовательную площадку и включает тренинговую программу с ведущими экспертами страны, круглые столы с методистами и </w:t>
      </w:r>
      <w:r>
        <w:lastRenderedPageBreak/>
        <w:t xml:space="preserve">директорами детских оздоровительных образовательных лагерей и центров по актуальным вопросам педагогики и организации летнего отдыха. В настоящее время партнерами Фестиваля выступают министерство образования, науки и молодежной политики Нижегородской области, МДЦ «Артек», ДСООЦ «Салют» Нижегородской области, Нижегородское региональное отделение молодежной общероссийской общественной организации «Российские студенческие отряды». В 2019 году Фестиваль вышел на новый уровень, в рамках реализации проекта была запущена онлайн-платформа, которая представляет собой круглогодично функционирующий сайт, содержащий методические разработки вожатых со всей России (игры, форматы и сценарии мероприятий, способы рефлексии и т.п.). Используя представленные материалы, аудитория онлайн-платформы имеет возможность изучить необходимую информацию, использовать представленные наработки в своей дальнейшей практике. </w:t>
      </w:r>
    </w:p>
    <w:p w:rsidR="00D65C15" w:rsidRDefault="00D65C15" w:rsidP="00D65C15">
      <w:pPr>
        <w:spacing w:line="240" w:lineRule="auto"/>
      </w:pPr>
      <w:r>
        <w:t xml:space="preserve">Спортивное и здоровьеориентирующее направление. Данное направление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созданы и функционируют Студенческий спортивный клуб «Мининец» и Туристский клуб «Квадратный медведь». </w:t>
      </w:r>
    </w:p>
    <w:p w:rsidR="00D65C15" w:rsidRDefault="00D65C15" w:rsidP="00D65C15">
      <w:pPr>
        <w:spacing w:line="240" w:lineRule="auto"/>
      </w:pPr>
      <w:r>
        <w:t>Туристский клуб «Квадратный медведь» — основной турклубМининского университета и флагман студенческого туризма всей Нижегородской области. За плечами «медведей» водные, пешие, горные, велосипедные походы! Каждый желающий может присоединиться к «медведям» и принимать участие во всех событиях, происходящих в рамках деятельности туристского клуба. За время существования туристского клуба ребята осуществили более 30 походов, три из которых – категорийные: по Среднему и Северному Уралу – сплав по реке Чусовая и поход на Вогульский камень, а также поход по Хибинам. В 2019 году в результате победы в конвенте «СОдейсвтие» представители студенческого объединения организовали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</w:t>
      </w:r>
    </w:p>
    <w:p w:rsidR="00D65C15" w:rsidRDefault="00D65C15" w:rsidP="00D65C15">
      <w:pPr>
        <w:spacing w:line="240" w:lineRule="auto"/>
      </w:pPr>
      <w:r>
        <w:t xml:space="preserve">С 2016 года ежегодно Мининский университет является организатором фитнес-фестиваля «Жить здорОво – здОрово». Фитнес-фестиваля направлен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Мининского университета, который позволяет формировать необходимые компетенции для проведения подобных мероприятий. </w:t>
      </w:r>
    </w:p>
    <w:p w:rsidR="00D65C15" w:rsidRDefault="00D65C15" w:rsidP="00D65C15">
      <w:pPr>
        <w:spacing w:line="240" w:lineRule="auto"/>
      </w:pPr>
      <w:r>
        <w:t xml:space="preserve">Экологическое направление системы воспитания. 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Мининский университет – отличное начало пути к устойчивому развитию. Представителя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Мининского университета в UIGreenMetric». Кроме того, одно из приоритетных направлений деятельности студенческого объединения – создание интересного для молодежи медиаконтента на экотематику. В течение учебного года студенты проводят киновстречи, экофестивали,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Мининский университет, пропагандируя бережное отношение к природе среди студентов. За время действия студенческого объединения было собрано 7,4 тонн макулатуры и 268 кг пэт-бутылок. Регулярно в рамках акции «РазДельно» студенты не только собирают вторсырьё и одежду </w:t>
      </w:r>
      <w:r>
        <w:lastRenderedPageBreak/>
        <w:t>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:rsidR="00D65C15" w:rsidRDefault="00D65C15" w:rsidP="00D65C15">
      <w:pPr>
        <w:spacing w:line="240" w:lineRule="auto"/>
      </w:pPr>
      <w:r>
        <w:t xml:space="preserve">Культурно-творческое направление. Данное направление способствует раскрытию творческого потенциала студентов.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Мининского университета, а также большой отчетный концерт. В мероприятиях приняло участие более 200 студентов. При Студенческом творческом центре на постоянной основе работают вокальный, хореографический и театральный коллективы. Танцевальный коллектив «Deca-dance» и вокальная студия «Свирель» неоднократно становились лауреатами Всероссийского фестиваля «Студенческая весна». Театральный коллектив «ЖЕСТ» в 2019 году выпустил постановку «Кошмар фиолетовый» по одноименной пьесе Людмилы Фрейдлин (декабрь, 2019), а также стал участником Окружного фестиваля «Театральное Приволжье» (октябрь-декабрь, 2019). В университете проходят встречи с представителями культуры и искусства в рамках проекта «Культурный диалог в Мининском».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 </w:t>
      </w:r>
    </w:p>
    <w:p w:rsidR="00D65C15" w:rsidRDefault="00D65C15" w:rsidP="00D65C15">
      <w:pPr>
        <w:spacing w:line="240" w:lineRule="auto"/>
      </w:pPr>
      <w:r>
        <w:t xml:space="preserve">Волонтерское направление в Мининском университете – это неотъемлемый компонент воспитательной деятельности. Студенческое объединение «Волонтерский центр Мининского университета» было открыто в 2017 году. Более 100 студентов прошли обучение волонтерской деятельности, после чего им были вручены «Волонтерские книжки Мининского университета». В них отражены все проекты и мероприятия, в которых студенты принимают участие в качестве волонтеров. На сегодняшний день Волонтерский центр Мининского университета насчитывает более 550 студентов. За последние три года во всевозможных волонтерских проектах приняло участие более 2 000 студентов. В настоящее время в Волонтерском центре функционируют подразделения, организующие добровольческую деятельность по направлениям. В рамках направления «Событийное волонтерство»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Мининского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области. Волонтеры гражданско-патриотического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Мининского университета являются активными участниками движения Волонтеры Победы. В добровольческой деятельности студентов Мининского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коронавирусом, волонтеры Мининского университета приняли участие во Всероссийской акции «Мы вместе», где по заявкам от пожилых людей помогали им с покупкой и доставкой лекарств и продуктов. Кроме того, в рамках направления «Социальноеволонтерство» студенты Мининского университета </w:t>
      </w:r>
      <w:r>
        <w:lastRenderedPageBreak/>
        <w:t xml:space="preserve">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:rsidR="00D65C15" w:rsidRDefault="00D65C15" w:rsidP="00D65C15">
      <w:pPr>
        <w:spacing w:line="240" w:lineRule="auto"/>
      </w:pPr>
      <w:r>
        <w:t xml:space="preserve">На базе Мининского университета действует Межрегиональное добровольческое инклюзивное общество «Лига Включительных Людей». Представители данного студенческого объединения стали организаторами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 </w:t>
      </w:r>
    </w:p>
    <w:p w:rsidR="00D65C15" w:rsidRDefault="00D65C15" w:rsidP="00D65C15">
      <w:pPr>
        <w:spacing w:line="240" w:lineRule="auto"/>
      </w:pPr>
      <w:r>
        <w:t xml:space="preserve">Международное направление. В этом направлении в вузе функционируют дискуссионный клуб «Колокол» и Международное студенческое объединение «АйЛаоВай», основной деятельностью которых является развитие международных молодежных обменов, реализация совместных проектов с представителями иностранных государств, укрепление дружественных отношений между иностранными студентами и обучающимися Мининского университета. Ежегодно на базе Мининского университета проходит Фестиваль народов мира, в 2019 году Фестиваль вышел на новый уровень благодаря победе Мининского университета на Всероссийском конкурсе молодежных проектов среди образовательных организаций высшего образования. В результате победы Мининским университетом был организован Межвузовский фестиваль народов мира «Атмосфера». Целю Фестиваля стало развитие молодежного международного сотрудничества и социализации студентов в межкультурном пространстве. В рамках фестиваля студенты имели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В мероприятии приняло участие более 800 человек из 31 страны. </w:t>
      </w:r>
    </w:p>
    <w:p w:rsidR="00D65C15" w:rsidRDefault="00D65C15" w:rsidP="00D65C15">
      <w:pPr>
        <w:spacing w:line="240" w:lineRule="auto"/>
      </w:pPr>
      <w:r>
        <w:t xml:space="preserve">Медийное направление. Данное направление способствует развитию информационной среды вуза и студенческихмедиаресурсов. С 2016 года в университете действует Студенческое телевидение «MininSTV», за время работы которого отснято более 200 видеороликов о жизни Мининского университета и не только. В 2018 – 2019 учебном году был запущен новый проект «MininNEWS». Представители студенческого объединения стали победителями образовательного конвента для студентов Мининского университета «СОдействие» в 2017 и 2018 году, а также становились победителями Областной церемонии награждения студенческих объединений «Студактивно». «Minin STV» – постоянные участники медиа-форумов, конгрессов, слётов активной молодежи и победители конкурсов регионального, всероссийского и муждународного уровней. Об объединении знают не только в стенах университета, но и за его пределами. За последний год команда «Minin STV» достигла высоких результатов: стала лауреатом международного конкурса видеороликов ассоциации вузов «Волга Янцзы», социальный ролик студентов «Minin STV» занял II место в Межвузовском антинаркотическом конкурсе «Новое поколение выбирает» в номинации «Лучший ролик социальной анти-наркотической рекламы», творческая группа студенческого телевидения одержала победу в студенческом социально-значимом конкурсе видеороликов на тему «Инклюзия». В 2019 году команда студенческого объединения получила грант на реализацию проекта «Нижегородское молодежное телевидение «Молодой Нижний», в рамках городского конкурса молодёжных проектов «Молодой Нижний». </w:t>
      </w:r>
    </w:p>
    <w:p w:rsidR="00D65C15" w:rsidRDefault="00D65C15" w:rsidP="00D65C15">
      <w:pPr>
        <w:spacing w:line="240" w:lineRule="auto"/>
      </w:pPr>
      <w:r>
        <w:t xml:space="preserve">Одной из задач воспитательной программы Мининского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</w:t>
      </w:r>
      <w:r>
        <w:lastRenderedPageBreak/>
        <w:t>обучающимися в процессе обучения. Модель портфолио Мининского университета позволяет обобщить и визуализировать 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 На базе электронной информационно-образовательной среды Мининского университета более 7 000 студентов ведут работу по заполнению собственных электронных портфолио.</w:t>
      </w:r>
    </w:p>
    <w:p w:rsidR="00D65C15" w:rsidRDefault="00D65C15" w:rsidP="00D65C15">
      <w:pPr>
        <w:spacing w:line="240" w:lineRule="auto"/>
      </w:pPr>
      <w:r>
        <w:t>Студенты нашего университета достойно представляют вуз на региональных, областных и всероссийских конкурсах и фестивалях. С каждым годом количество студентов-активистов увеличивается, повышается уровень значимости и популярности студенческих объединений, возрастает эффективность их работы, что позволяет говорить об успешности реализуемой в Мининском университете воспитательной программы.</w:t>
      </w:r>
    </w:p>
    <w:p w:rsidR="00D65C15" w:rsidRDefault="00D65C15" w:rsidP="00D65C15">
      <w:pPr>
        <w:spacing w:line="240" w:lineRule="auto"/>
      </w:pPr>
    </w:p>
    <w:p w:rsidR="00D65C15" w:rsidRDefault="00D65C15" w:rsidP="00D65C15">
      <w:pPr>
        <w:spacing w:line="240" w:lineRule="auto"/>
      </w:pPr>
      <w:r>
        <w:rPr>
          <w:b/>
        </w:rPr>
        <w:t>3. Внести изменения в раздел 5 «ДОКУМЕНТЫ, РЕГЛАМЕНТИРУЮЩИЕ СОДЕРЖАНИЕ И ОРГАНИЗАЦИЮ ОБРАЗОВАТЕЛЬНОГО ПРОЦЕССА ПРИ РЕАЛИЗАЦИИ ОПОП ВОПО НАПРАВЛЕНИЮ ПОДГОТОВКИ»</w:t>
      </w:r>
    </w:p>
    <w:p w:rsidR="00D65C15" w:rsidRDefault="00D65C15" w:rsidP="00D65C15">
      <w:pPr>
        <w:spacing w:line="240" w:lineRule="auto"/>
      </w:pPr>
      <w:r>
        <w:t>3.1. В пункт 5.1. Программные документы интегрирующего, междисциплинарного и сквозного характера, обеспечивающие целостность компетентностно-ориентированной ОПОП ВО:</w:t>
      </w:r>
    </w:p>
    <w:p w:rsidR="00D65C15" w:rsidRDefault="00D65C15" w:rsidP="00D65C15">
      <w:pPr>
        <w:spacing w:line="240" w:lineRule="auto"/>
      </w:pPr>
    </w:p>
    <w:p w:rsidR="00D65C15" w:rsidRDefault="00D65C15" w:rsidP="00D65C15">
      <w:pPr>
        <w:spacing w:line="240" w:lineRule="auto"/>
      </w:pPr>
      <w:r>
        <w:t>3.1.1. подпункт 5.1.1. Учебный план с календарным графиком учебного процесса (Приложение 3 к ОПОП) – в части простановки новых компетенций.</w:t>
      </w:r>
    </w:p>
    <w:tbl>
      <w:tblPr>
        <w:tblW w:w="968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/>
      </w:tblPr>
      <w:tblGrid>
        <w:gridCol w:w="1934"/>
        <w:gridCol w:w="2258"/>
        <w:gridCol w:w="1008"/>
        <w:gridCol w:w="2268"/>
        <w:gridCol w:w="2218"/>
      </w:tblGrid>
      <w:tr w:rsidR="00D65C15" w:rsidTr="00F04714">
        <w:trPr>
          <w:trHeight w:val="278"/>
        </w:trPr>
        <w:tc>
          <w:tcPr>
            <w:tcW w:w="19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</w:rPr>
            </w:pPr>
            <w:r>
              <w:rPr>
                <w:b/>
              </w:rPr>
              <w:t>Индекс</w:t>
            </w:r>
          </w:p>
        </w:tc>
        <w:tc>
          <w:tcPr>
            <w:tcW w:w="2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</w:rPr>
            </w:pPr>
            <w:r>
              <w:rPr>
                <w:b/>
              </w:rPr>
              <w:t>Блок / часть</w:t>
            </w:r>
          </w:p>
        </w:tc>
        <w:tc>
          <w:tcPr>
            <w:tcW w:w="4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</w:tr>
      <w:tr w:rsidR="00D65C15" w:rsidTr="00F04714">
        <w:trPr>
          <w:trHeight w:val="277"/>
        </w:trPr>
        <w:tc>
          <w:tcPr>
            <w:tcW w:w="19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</w:rPr>
            </w:pPr>
          </w:p>
        </w:tc>
        <w:tc>
          <w:tcPr>
            <w:tcW w:w="2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</w:rPr>
            </w:pPr>
          </w:p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БЫЛО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СТАЛО</w:t>
            </w:r>
          </w:p>
        </w:tc>
      </w:tr>
      <w:tr w:rsidR="00D65C15" w:rsidTr="00F04714">
        <w:trPr>
          <w:trHeight w:val="277"/>
        </w:trPr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К.М.01.03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Безопасность жизнедеятельности</w:t>
            </w:r>
            <w:r>
              <w:tab/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Б3.О.01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</w:pPr>
            <w:r>
              <w:t>УК-8. Способен создавать и поддерживать безопасные условия жизнедеятельности, в том числе при возникновении чрезвычайных ситуаций.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</w:pPr>
            <w:r>
              <w:t>УК-8.Способен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</w:tr>
      <w:tr w:rsidR="00D65C15" w:rsidTr="00F04714">
        <w:trPr>
          <w:trHeight w:val="277"/>
        </w:trPr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К.М.04.02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 xml:space="preserve">Основы менеджмента педагога профессионального </w:t>
            </w:r>
            <w:r>
              <w:lastRenderedPageBreak/>
              <w:t>обучения</w:t>
            </w:r>
            <w:r>
              <w:tab/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lastRenderedPageBreak/>
              <w:t>Б3.О.01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</w:pPr>
            <w:r>
              <w:t xml:space="preserve">УК-9. Способен принимать обоснованные </w:t>
            </w:r>
            <w:r>
              <w:lastRenderedPageBreak/>
              <w:t>экономические решения в различных областях жизнедеятельности</w:t>
            </w:r>
          </w:p>
        </w:tc>
      </w:tr>
      <w:tr w:rsidR="00D65C15" w:rsidTr="00F04714">
        <w:trPr>
          <w:trHeight w:val="277"/>
        </w:trPr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lastRenderedPageBreak/>
              <w:t>К.М.04.01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Организация проектной деятельности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Б3.О.01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</w:pPr>
            <w:r>
              <w:t>УК-9. Способен принимать обоснованные экономические решения в различных областях жизнедеятельности</w:t>
            </w:r>
          </w:p>
        </w:tc>
      </w:tr>
      <w:tr w:rsidR="00D65C15" w:rsidTr="00F04714">
        <w:trPr>
          <w:trHeight w:val="277"/>
        </w:trPr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К.М.04.ДВ.01.01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Управление проектами в образовательной организации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Б3.О.01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</w:pPr>
            <w:r>
              <w:t>УК-9. Способен принимать обоснованные экономические решения в различных областях жизнедеятельности</w:t>
            </w:r>
          </w:p>
        </w:tc>
      </w:tr>
      <w:tr w:rsidR="00D65C15" w:rsidTr="00F04714">
        <w:trPr>
          <w:trHeight w:val="277"/>
        </w:trPr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К.М.01.02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Нормативно-правовое обеспечение профессиональной деятельности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Б3.О.01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</w:pPr>
            <w:r>
              <w:t>УК-10. Способен формировать нетерпимое отношение к коррупционному поведению</w:t>
            </w:r>
          </w:p>
        </w:tc>
      </w:tr>
      <w:tr w:rsidR="00D65C15" w:rsidTr="00F04714">
        <w:trPr>
          <w:trHeight w:val="277"/>
        </w:trPr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К.М.05.01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Информационные и коммуникационные технологии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Б3.О.01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</w:pPr>
            <w:r>
              <w:t>ОПК-9. Способен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</w:p>
        </w:tc>
      </w:tr>
    </w:tbl>
    <w:p w:rsidR="00D65C15" w:rsidRDefault="00D65C15" w:rsidP="00D65C15">
      <w:pPr>
        <w:sectPr w:rsidR="00D65C15" w:rsidSect="00563AB3">
          <w:footerReference w:type="default" r:id="rId7"/>
          <w:pgSz w:w="11906" w:h="16838"/>
          <w:pgMar w:top="1134" w:right="850" w:bottom="851" w:left="1701" w:header="0" w:footer="720" w:gutter="0"/>
          <w:cols w:space="1701"/>
          <w:titlePg/>
          <w:docGrid w:linePitch="360"/>
        </w:sectPr>
      </w:pPr>
    </w:p>
    <w:p w:rsidR="00D65C15" w:rsidRDefault="00D65C15" w:rsidP="00D65C15">
      <w:pPr>
        <w:spacing w:line="240" w:lineRule="auto"/>
      </w:pPr>
      <w:r>
        <w:lastRenderedPageBreak/>
        <w:t>3.1.2. подпункт 5.1.2. Матрица компетенций (Приложение 4 к ОПОП) – в части описания корректируемой компетенции и новых компетенций, формулировки индикаторов достижения компетенций и соотнесения их с дисциплинами (модулями).</w:t>
      </w:r>
    </w:p>
    <w:p w:rsidR="00D65C15" w:rsidRDefault="00D65C15" w:rsidP="00D65C15">
      <w:pPr>
        <w:spacing w:line="240" w:lineRule="auto"/>
        <w:rPr>
          <w:b/>
        </w:rPr>
      </w:pPr>
    </w:p>
    <w:p w:rsidR="00D65C15" w:rsidRDefault="00D65C15" w:rsidP="00D65C15">
      <w:pPr>
        <w:spacing w:line="240" w:lineRule="auto"/>
      </w:pPr>
      <w:r>
        <w:rPr>
          <w:b/>
        </w:rPr>
        <w:t>БЫЛО</w:t>
      </w:r>
      <w:r>
        <w:rPr>
          <w:b/>
          <w:vertAlign w:val="superscript"/>
        </w:rPr>
        <w:t>6</w:t>
      </w:r>
      <w:r>
        <w:rPr>
          <w:b/>
        </w:rPr>
        <w:t>:</w:t>
      </w: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76"/>
        <w:gridCol w:w="2743"/>
        <w:gridCol w:w="3148"/>
        <w:gridCol w:w="3161"/>
        <w:gridCol w:w="393"/>
        <w:gridCol w:w="394"/>
        <w:gridCol w:w="394"/>
        <w:gridCol w:w="394"/>
        <w:gridCol w:w="395"/>
        <w:gridCol w:w="394"/>
        <w:gridCol w:w="394"/>
        <w:gridCol w:w="394"/>
        <w:gridCol w:w="394"/>
        <w:gridCol w:w="495"/>
      </w:tblGrid>
      <w:tr w:rsidR="00D65C15" w:rsidTr="00F04714">
        <w:trPr>
          <w:cantSplit/>
        </w:trPr>
        <w:tc>
          <w:tcPr>
            <w:tcW w:w="1485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jc w:val="center"/>
              <w:rPr>
                <w:b/>
                <w:color w:val="000000"/>
                <w:lang w:eastAsia="ru-RU" w:bidi="ru-RU"/>
              </w:rPr>
            </w:pPr>
            <w:r>
              <w:rPr>
                <w:b/>
                <w:color w:val="000000"/>
                <w:lang w:eastAsia="ru-RU" w:bidi="ru-RU"/>
              </w:rPr>
              <w:t>Универсальные компетенции</w:t>
            </w:r>
          </w:p>
        </w:tc>
      </w:tr>
      <w:tr w:rsidR="00D65C15" w:rsidTr="00F04714">
        <w:trPr>
          <w:cantSplit/>
          <w:trHeight w:val="269"/>
        </w:trPr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jc w:val="center"/>
              <w:rPr>
                <w:b/>
                <w:color w:val="000000"/>
                <w:lang w:eastAsia="ru-RU" w:bidi="ru-RU"/>
              </w:rPr>
            </w:pPr>
            <w:r>
              <w:rPr>
                <w:b/>
                <w:color w:val="000000"/>
                <w:lang w:eastAsia="ru-RU" w:bidi="ru-RU"/>
              </w:rPr>
              <w:t>Категория универсальных компетенций</w:t>
            </w:r>
          </w:p>
        </w:tc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jc w:val="center"/>
              <w:rPr>
                <w:b/>
                <w:color w:val="000000"/>
                <w:lang w:eastAsia="ru-RU" w:bidi="ru-RU"/>
              </w:rPr>
            </w:pPr>
            <w:r>
              <w:rPr>
                <w:b/>
                <w:color w:val="000000"/>
                <w:lang w:eastAsia="ru-RU" w:bidi="ru-RU"/>
              </w:rPr>
              <w:t>Код и наименование универсальной компетенции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jc w:val="center"/>
              <w:rPr>
                <w:b/>
                <w:color w:val="000000"/>
                <w:lang w:eastAsia="ru-RU" w:bidi="ru-RU"/>
              </w:rPr>
            </w:pPr>
            <w:r>
              <w:rPr>
                <w:b/>
                <w:color w:val="000000"/>
                <w:lang w:eastAsia="ru-RU" w:bidi="ru-RU"/>
              </w:rPr>
              <w:t>Код и наименование индикатора достижения компетенции</w:t>
            </w:r>
          </w:p>
        </w:tc>
        <w:tc>
          <w:tcPr>
            <w:tcW w:w="3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jc w:val="center"/>
              <w:rPr>
                <w:b/>
                <w:color w:val="000000"/>
                <w:lang w:eastAsia="ru-RU" w:bidi="ru-RU"/>
              </w:rPr>
            </w:pPr>
            <w:r>
              <w:rPr>
                <w:b/>
                <w:color w:val="000000"/>
                <w:lang w:eastAsia="ru-RU" w:bidi="ru-RU"/>
              </w:rPr>
              <w:t>Наименование дисциплины</w:t>
            </w:r>
          </w:p>
        </w:tc>
        <w:tc>
          <w:tcPr>
            <w:tcW w:w="39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jc w:val="center"/>
              <w:rPr>
                <w:b/>
                <w:color w:val="000000"/>
                <w:lang w:eastAsia="ru-RU" w:bidi="ru-RU"/>
              </w:rPr>
            </w:pPr>
            <w:r>
              <w:rPr>
                <w:b/>
                <w:color w:val="000000"/>
                <w:lang w:eastAsia="ru-RU" w:bidi="ru-RU"/>
              </w:rPr>
              <w:t>Семестр</w:t>
            </w:r>
          </w:p>
        </w:tc>
      </w:tr>
      <w:tr w:rsidR="00D65C15" w:rsidTr="00F04714">
        <w:trPr>
          <w:cantSplit/>
          <w:trHeight w:val="389"/>
        </w:trPr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jc w:val="center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jc w:val="center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jc w:val="center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jc w:val="center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jc w:val="center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1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tabs>
                <w:tab w:val="center" w:pos="6787"/>
              </w:tabs>
              <w:spacing w:line="240" w:lineRule="auto"/>
              <w:jc w:val="center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2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tabs>
                <w:tab w:val="right" w:pos="172"/>
                <w:tab w:val="center" w:pos="440"/>
              </w:tabs>
              <w:spacing w:line="240" w:lineRule="auto"/>
              <w:jc w:val="center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3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tabs>
                <w:tab w:val="right" w:pos="172"/>
                <w:tab w:val="center" w:pos="440"/>
              </w:tabs>
              <w:spacing w:line="240" w:lineRule="auto"/>
              <w:jc w:val="center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4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tabs>
                <w:tab w:val="right" w:pos="172"/>
                <w:tab w:val="center" w:pos="440"/>
              </w:tabs>
              <w:spacing w:line="240" w:lineRule="auto"/>
              <w:jc w:val="center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5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tabs>
                <w:tab w:val="right" w:pos="172"/>
                <w:tab w:val="center" w:pos="440"/>
              </w:tabs>
              <w:spacing w:line="240" w:lineRule="auto"/>
              <w:jc w:val="center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6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tabs>
                <w:tab w:val="right" w:pos="172"/>
                <w:tab w:val="center" w:pos="440"/>
              </w:tabs>
              <w:spacing w:line="240" w:lineRule="auto"/>
              <w:jc w:val="center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7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tabs>
                <w:tab w:val="right" w:pos="3750"/>
              </w:tabs>
              <w:spacing w:line="240" w:lineRule="auto"/>
              <w:jc w:val="center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8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tabs>
                <w:tab w:val="right" w:pos="172"/>
                <w:tab w:val="center" w:pos="440"/>
              </w:tabs>
              <w:spacing w:line="240" w:lineRule="auto"/>
              <w:jc w:val="center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9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jc w:val="center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10</w:t>
            </w:r>
          </w:p>
        </w:tc>
      </w:tr>
      <w:tr w:rsidR="00D65C15" w:rsidTr="00F04714">
        <w:trPr>
          <w:cantSplit/>
        </w:trPr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t>УК</w:t>
            </w:r>
          </w:p>
        </w:tc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УК-8. Способен создавать и поддерживать безопасные условия жизнедеятельности, в том числе при возникновении чрезвычайных ситуаций.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нормами.</w:t>
            </w:r>
          </w:p>
        </w:tc>
        <w:tc>
          <w:tcPr>
            <w:tcW w:w="3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Безопасность жизнедеятельности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+</w:t>
            </w: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</w:tr>
      <w:tr w:rsidR="00D65C15" w:rsidTr="00F04714">
        <w:trPr>
          <w:cantSplit/>
        </w:trPr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t>УК.8.2. Умеет обеспечивать безопасность обучающихся и оказывать первую помощь, в том числе при возникновении чрезвычайных ситуаций.</w:t>
            </w: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</w:tr>
      <w:tr w:rsidR="00D65C15" w:rsidTr="00F04714">
        <w:trPr>
          <w:cantSplit/>
        </w:trPr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t>УК.8.3. Оценивает степень потенциальной опасности и использует средства индивидуальной и коллективной защиты.</w:t>
            </w: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</w:tr>
      <w:tr w:rsidR="00D65C15" w:rsidTr="00F04714">
        <w:trPr>
          <w:cantSplit/>
        </w:trPr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УК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t>УК-9.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ранее ФГОС ВО не предусматривалась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/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/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</w:tr>
      <w:tr w:rsidR="00D65C15" w:rsidTr="00F04714">
        <w:trPr>
          <w:cantSplit/>
        </w:trPr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t>УК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t>УК-9.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ранее ФГОС ВО не предусматривалась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/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/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</w:tr>
      <w:tr w:rsidR="00D65C15" w:rsidTr="00F04714">
        <w:trPr>
          <w:cantSplit/>
        </w:trPr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t>УК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t>УК-9.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tabs>
                <w:tab w:val="left" w:pos="1965"/>
              </w:tabs>
              <w:spacing w:line="240" w:lineRule="auto"/>
            </w:pPr>
            <w:r>
              <w:t>ранее ФГОС ВО не предусматривалась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/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/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</w:tr>
      <w:tr w:rsidR="00D65C15" w:rsidTr="00F04714">
        <w:trPr>
          <w:cantSplit/>
        </w:trPr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t>УК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t>УК-10.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tabs>
                <w:tab w:val="left" w:pos="1965"/>
              </w:tabs>
              <w:spacing w:line="240" w:lineRule="auto"/>
            </w:pPr>
            <w:r>
              <w:t>ранее ФГОС ВО не предусматривалась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/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/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</w:tr>
    </w:tbl>
    <w:p w:rsidR="00D65C15" w:rsidRDefault="00D65C15" w:rsidP="00D65C15">
      <w:pPr>
        <w:spacing w:line="240" w:lineRule="auto"/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68"/>
        <w:gridCol w:w="2819"/>
        <w:gridCol w:w="2829"/>
        <w:gridCol w:w="2726"/>
        <w:gridCol w:w="372"/>
        <w:gridCol w:w="372"/>
        <w:gridCol w:w="372"/>
        <w:gridCol w:w="372"/>
        <w:gridCol w:w="373"/>
        <w:gridCol w:w="372"/>
        <w:gridCol w:w="372"/>
        <w:gridCol w:w="372"/>
        <w:gridCol w:w="372"/>
        <w:gridCol w:w="478"/>
      </w:tblGrid>
      <w:tr w:rsidR="00D65C15" w:rsidTr="00F04714">
        <w:trPr>
          <w:cantSplit/>
        </w:trPr>
        <w:tc>
          <w:tcPr>
            <w:tcW w:w="1485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jc w:val="center"/>
            </w:pPr>
            <w:r>
              <w:rPr>
                <w:b/>
                <w:lang w:bidi="ru-RU"/>
              </w:rPr>
              <w:t>Общепрофессиональные компетенции</w:t>
            </w:r>
          </w:p>
        </w:tc>
      </w:tr>
      <w:tr w:rsidR="00D65C15" w:rsidTr="00F04714">
        <w:trPr>
          <w:cantSplit/>
          <w:trHeight w:val="269"/>
        </w:trPr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jc w:val="center"/>
            </w:pPr>
            <w:r>
              <w:rPr>
                <w:b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jc w:val="center"/>
            </w:pPr>
            <w:r>
              <w:rPr>
                <w:b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jc w:val="center"/>
              <w:rPr>
                <w:b/>
                <w:lang w:bidi="ru-RU"/>
              </w:rPr>
            </w:pPr>
            <w:r>
              <w:rPr>
                <w:b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jc w:val="center"/>
              <w:rPr>
                <w:b/>
                <w:lang w:bidi="ru-RU"/>
              </w:rPr>
            </w:pPr>
            <w:r>
              <w:rPr>
                <w:b/>
                <w:lang w:bidi="ru-RU"/>
              </w:rPr>
              <w:t>Наименование дисциплины</w:t>
            </w:r>
          </w:p>
        </w:tc>
        <w:tc>
          <w:tcPr>
            <w:tcW w:w="39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  <w:lang w:bidi="ru-RU"/>
              </w:rPr>
            </w:pPr>
            <w:r>
              <w:rPr>
                <w:b/>
                <w:lang w:bidi="ru-RU"/>
              </w:rPr>
              <w:t>Семестр</w:t>
            </w:r>
          </w:p>
        </w:tc>
      </w:tr>
      <w:tr w:rsidR="00D65C15" w:rsidTr="00F04714">
        <w:trPr>
          <w:cantSplit/>
          <w:trHeight w:val="389"/>
        </w:trPr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  <w:lang w:bidi="ru-RU"/>
              </w:rPr>
            </w:pPr>
          </w:p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  <w:lang w:bidi="ru-RU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  <w:lang w:bidi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  <w:lang w:bidi="ru-RU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1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tabs>
                <w:tab w:val="center" w:pos="6787"/>
              </w:tabs>
              <w:spacing w:line="240" w:lineRule="auto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2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tabs>
                <w:tab w:val="right" w:pos="172"/>
                <w:tab w:val="center" w:pos="440"/>
              </w:tabs>
              <w:spacing w:line="240" w:lineRule="auto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3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tabs>
                <w:tab w:val="right" w:pos="172"/>
                <w:tab w:val="center" w:pos="440"/>
              </w:tabs>
              <w:spacing w:line="240" w:lineRule="auto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4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tabs>
                <w:tab w:val="right" w:pos="172"/>
                <w:tab w:val="center" w:pos="440"/>
              </w:tabs>
              <w:spacing w:line="240" w:lineRule="auto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5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tabs>
                <w:tab w:val="right" w:pos="172"/>
                <w:tab w:val="center" w:pos="440"/>
              </w:tabs>
              <w:spacing w:line="240" w:lineRule="auto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6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tabs>
                <w:tab w:val="right" w:pos="172"/>
                <w:tab w:val="center" w:pos="440"/>
              </w:tabs>
              <w:spacing w:line="240" w:lineRule="auto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7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tabs>
                <w:tab w:val="right" w:pos="3750"/>
              </w:tabs>
              <w:spacing w:line="240" w:lineRule="auto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8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tabs>
                <w:tab w:val="right" w:pos="172"/>
                <w:tab w:val="center" w:pos="440"/>
              </w:tabs>
              <w:spacing w:line="240" w:lineRule="auto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9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10</w:t>
            </w:r>
          </w:p>
        </w:tc>
      </w:tr>
      <w:tr w:rsidR="00D65C15" w:rsidTr="00F04714">
        <w:trPr>
          <w:cantSplit/>
        </w:trPr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rPr>
                <w:lang w:eastAsia="ru-RU"/>
              </w:rPr>
              <w:t>ОПК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rPr>
                <w:lang w:eastAsia="ru-RU"/>
              </w:rPr>
              <w:t>ОПК-9.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rPr>
                <w:lang w:eastAsia="ru-RU"/>
              </w:rPr>
              <w:t>ранее не предусматривалась ФГОС ВО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/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/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</w:p>
        </w:tc>
      </w:tr>
    </w:tbl>
    <w:p w:rsidR="00D65C15" w:rsidRDefault="00D65C15" w:rsidP="00D65C15">
      <w:pPr>
        <w:spacing w:line="240" w:lineRule="auto"/>
      </w:pPr>
    </w:p>
    <w:p w:rsidR="00D65C15" w:rsidRDefault="00D65C15" w:rsidP="00D65C15">
      <w:pPr>
        <w:spacing w:line="240" w:lineRule="auto"/>
        <w:rPr>
          <w:b/>
        </w:rPr>
      </w:pPr>
      <w:r>
        <w:rPr>
          <w:b/>
        </w:rPr>
        <w:t>СТАЛО</w:t>
      </w:r>
      <w:r>
        <w:rPr>
          <w:b/>
          <w:vertAlign w:val="superscript"/>
        </w:rPr>
        <w:t>7</w:t>
      </w:r>
      <w:r>
        <w:rPr>
          <w:b/>
        </w:rPr>
        <w:t>:</w:t>
      </w:r>
    </w:p>
    <w:p w:rsidR="00D65C15" w:rsidRDefault="00D65C15" w:rsidP="00D65C15">
      <w:pPr>
        <w:spacing w:line="240" w:lineRule="auto"/>
        <w:rPr>
          <w:b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67"/>
        <w:gridCol w:w="2818"/>
        <w:gridCol w:w="2913"/>
        <w:gridCol w:w="2687"/>
        <w:gridCol w:w="370"/>
        <w:gridCol w:w="370"/>
        <w:gridCol w:w="336"/>
        <w:gridCol w:w="73"/>
        <w:gridCol w:w="336"/>
        <w:gridCol w:w="371"/>
        <w:gridCol w:w="370"/>
        <w:gridCol w:w="362"/>
        <w:gridCol w:w="362"/>
        <w:gridCol w:w="362"/>
        <w:gridCol w:w="472"/>
      </w:tblGrid>
      <w:tr w:rsidR="00D65C15" w:rsidTr="00F04714">
        <w:trPr>
          <w:cantSplit/>
        </w:trPr>
        <w:tc>
          <w:tcPr>
            <w:tcW w:w="1485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jc w:val="center"/>
              <w:rPr>
                <w:b/>
                <w:color w:val="000000"/>
                <w:lang w:eastAsia="ru-RU" w:bidi="ru-RU"/>
              </w:rPr>
            </w:pPr>
            <w:r>
              <w:rPr>
                <w:b/>
                <w:color w:val="000000"/>
                <w:lang w:eastAsia="ru-RU" w:bidi="ru-RU"/>
              </w:rPr>
              <w:t>Универсальные компетенции</w:t>
            </w:r>
          </w:p>
        </w:tc>
      </w:tr>
      <w:tr w:rsidR="00D65C15" w:rsidTr="00F04714">
        <w:trPr>
          <w:cantSplit/>
          <w:trHeight w:val="269"/>
        </w:trPr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jc w:val="center"/>
              <w:rPr>
                <w:b/>
                <w:color w:val="000000"/>
                <w:lang w:eastAsia="ru-RU" w:bidi="ru-RU"/>
              </w:rPr>
            </w:pPr>
            <w:r>
              <w:rPr>
                <w:b/>
                <w:color w:val="000000"/>
                <w:lang w:eastAsia="ru-RU" w:bidi="ru-RU"/>
              </w:rPr>
              <w:t>Категория универсальных компетенций</w:t>
            </w:r>
          </w:p>
        </w:tc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jc w:val="center"/>
              <w:rPr>
                <w:b/>
                <w:color w:val="000000"/>
                <w:lang w:eastAsia="ru-RU" w:bidi="ru-RU"/>
              </w:rPr>
            </w:pPr>
            <w:r>
              <w:rPr>
                <w:b/>
                <w:color w:val="000000"/>
                <w:lang w:eastAsia="ru-RU" w:bidi="ru-RU"/>
              </w:rPr>
              <w:t>Код и наименование универсальной компетенции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jc w:val="center"/>
              <w:rPr>
                <w:b/>
                <w:color w:val="000000"/>
                <w:lang w:eastAsia="ru-RU" w:bidi="ru-RU"/>
              </w:rPr>
            </w:pPr>
            <w:r>
              <w:rPr>
                <w:b/>
                <w:color w:val="000000"/>
                <w:lang w:eastAsia="ru-RU" w:bidi="ru-RU"/>
              </w:rPr>
              <w:t>Код и наименование индикатора достижения компетенции</w:t>
            </w:r>
          </w:p>
        </w:tc>
        <w:tc>
          <w:tcPr>
            <w:tcW w:w="3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jc w:val="center"/>
              <w:rPr>
                <w:b/>
                <w:color w:val="000000"/>
                <w:lang w:eastAsia="ru-RU" w:bidi="ru-RU"/>
              </w:rPr>
            </w:pPr>
            <w:r>
              <w:rPr>
                <w:b/>
                <w:color w:val="000000"/>
                <w:lang w:eastAsia="ru-RU" w:bidi="ru-RU"/>
              </w:rPr>
              <w:t>Наименование дисциплины</w:t>
            </w:r>
          </w:p>
        </w:tc>
        <w:tc>
          <w:tcPr>
            <w:tcW w:w="39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jc w:val="center"/>
              <w:rPr>
                <w:b/>
                <w:color w:val="000000"/>
                <w:lang w:eastAsia="ru-RU" w:bidi="ru-RU"/>
              </w:rPr>
            </w:pPr>
            <w:r>
              <w:rPr>
                <w:b/>
                <w:color w:val="000000"/>
                <w:lang w:eastAsia="ru-RU" w:bidi="ru-RU"/>
              </w:rPr>
              <w:t>Семестр</w:t>
            </w:r>
          </w:p>
        </w:tc>
      </w:tr>
      <w:tr w:rsidR="00D65C15" w:rsidTr="00F04714">
        <w:trPr>
          <w:cantSplit/>
          <w:trHeight w:val="389"/>
        </w:trPr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jc w:val="center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jc w:val="center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jc w:val="center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jc w:val="center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jc w:val="center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1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tabs>
                <w:tab w:val="center" w:pos="6787"/>
              </w:tabs>
              <w:spacing w:line="240" w:lineRule="auto"/>
              <w:jc w:val="center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2</w:t>
            </w: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tabs>
                <w:tab w:val="right" w:pos="172"/>
                <w:tab w:val="center" w:pos="440"/>
              </w:tabs>
              <w:spacing w:line="240" w:lineRule="auto"/>
              <w:jc w:val="center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3</w:t>
            </w:r>
          </w:p>
        </w:tc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tabs>
                <w:tab w:val="right" w:pos="172"/>
                <w:tab w:val="center" w:pos="440"/>
              </w:tabs>
              <w:spacing w:line="240" w:lineRule="auto"/>
              <w:jc w:val="center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4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tabs>
                <w:tab w:val="right" w:pos="172"/>
                <w:tab w:val="center" w:pos="440"/>
              </w:tabs>
              <w:spacing w:line="240" w:lineRule="auto"/>
              <w:jc w:val="center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5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tabs>
                <w:tab w:val="right" w:pos="172"/>
                <w:tab w:val="center" w:pos="440"/>
              </w:tabs>
              <w:spacing w:line="240" w:lineRule="auto"/>
              <w:jc w:val="center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6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tabs>
                <w:tab w:val="right" w:pos="172"/>
                <w:tab w:val="center" w:pos="440"/>
              </w:tabs>
              <w:spacing w:line="240" w:lineRule="auto"/>
              <w:jc w:val="center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7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tabs>
                <w:tab w:val="right" w:pos="3750"/>
              </w:tabs>
              <w:spacing w:line="240" w:lineRule="auto"/>
              <w:jc w:val="center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8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tabs>
                <w:tab w:val="right" w:pos="172"/>
                <w:tab w:val="center" w:pos="440"/>
              </w:tabs>
              <w:spacing w:line="240" w:lineRule="auto"/>
              <w:jc w:val="center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9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jc w:val="center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10</w:t>
            </w:r>
          </w:p>
        </w:tc>
      </w:tr>
      <w:tr w:rsidR="00D65C15" w:rsidTr="00F04714">
        <w:trPr>
          <w:cantSplit/>
        </w:trPr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УК</w:t>
            </w:r>
          </w:p>
        </w:tc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pStyle w:val="ConsPlusNormal"/>
              <w:widowControl/>
              <w:ind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УК-8.Способен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ind w:firstLine="74"/>
            </w:pPr>
            <w:r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3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t>Безопасность жизнедеятельности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t>+</w:t>
            </w:r>
          </w:p>
        </w:tc>
        <w:tc>
          <w:tcPr>
            <w:tcW w:w="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</w:tr>
      <w:tr w:rsidR="00D65C15" w:rsidTr="00F04714">
        <w:trPr>
          <w:cantSplit/>
        </w:trPr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</w:tr>
      <w:tr w:rsidR="00D65C15" w:rsidTr="00F04714">
        <w:trPr>
          <w:cantSplit/>
        </w:trPr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</w:tr>
      <w:tr w:rsidR="00D65C15" w:rsidTr="00F04714">
        <w:trPr>
          <w:cantSplit/>
        </w:trPr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t>УК</w:t>
            </w:r>
          </w:p>
        </w:tc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t>УК-9.Способен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pStyle w:val="Default"/>
              <w:jc w:val="both"/>
              <w:rPr>
                <w:lang w:eastAsia="en-US" w:bidi="ru-RU"/>
              </w:rPr>
            </w:pPr>
            <w:r>
              <w:rPr>
                <w:lang w:eastAsia="en-US" w:bidi="ru-RU"/>
              </w:rPr>
              <w:t xml:space="preserve">УК. 9.1. </w:t>
            </w:r>
            <w:r>
              <w:rPr>
                <w:lang w:eastAsia="en-US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t>Основы менеджмента педагога профессионального обучения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</w:tr>
      <w:tr w:rsidR="00D65C15" w:rsidTr="00F04714">
        <w:trPr>
          <w:cantSplit/>
        </w:trPr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rPr>
                <w:lang w:bidi="ru-RU"/>
              </w:rPr>
              <w:t>УК</w:t>
            </w:r>
            <w:r>
              <w:t>. 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</w:tr>
      <w:tr w:rsidR="00D65C15" w:rsidTr="00F04714">
        <w:trPr>
          <w:cantSplit/>
        </w:trPr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t>УК</w:t>
            </w:r>
          </w:p>
        </w:tc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t>УК-9.Способен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pStyle w:val="Default"/>
              <w:jc w:val="both"/>
              <w:rPr>
                <w:lang w:eastAsia="en-US" w:bidi="ru-RU"/>
              </w:rPr>
            </w:pPr>
            <w:r>
              <w:rPr>
                <w:lang w:eastAsia="en-US" w:bidi="ru-RU"/>
              </w:rPr>
              <w:t xml:space="preserve">УК. 9.1. </w:t>
            </w:r>
            <w:r>
              <w:rPr>
                <w:lang w:eastAsia="en-US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3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t>Организация проектной деятельности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t>+</w:t>
            </w: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</w:tr>
      <w:tr w:rsidR="00D65C15" w:rsidTr="00F04714">
        <w:trPr>
          <w:cantSplit/>
        </w:trPr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bidi="ru-RU"/>
              </w:rPr>
            </w:pPr>
            <w:r>
              <w:rPr>
                <w:lang w:bidi="ru-RU"/>
              </w:rPr>
              <w:t>УК</w:t>
            </w:r>
            <w:r>
              <w:t>. 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 w:bidi="ru-RU"/>
              </w:rPr>
            </w:pPr>
          </w:p>
        </w:tc>
        <w:tc>
          <w:tcPr>
            <w:tcW w:w="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</w:tr>
      <w:tr w:rsidR="00D65C15" w:rsidTr="00F04714">
        <w:trPr>
          <w:cantSplit/>
        </w:trPr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УК</w:t>
            </w:r>
          </w:p>
        </w:tc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t>УК-9.Способен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pStyle w:val="Default"/>
              <w:jc w:val="both"/>
              <w:rPr>
                <w:lang w:eastAsia="en-US" w:bidi="ru-RU"/>
              </w:rPr>
            </w:pPr>
            <w:r>
              <w:rPr>
                <w:lang w:eastAsia="en-US" w:bidi="ru-RU"/>
              </w:rPr>
              <w:t xml:space="preserve">УК. 9.1. </w:t>
            </w:r>
            <w:r>
              <w:rPr>
                <w:lang w:eastAsia="en-US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t>Управление проектами в образовательной организации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t>+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</w:tr>
      <w:tr w:rsidR="00D65C15" w:rsidTr="00F04714">
        <w:trPr>
          <w:cantSplit/>
        </w:trPr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bidi="ru-RU"/>
              </w:rPr>
            </w:pPr>
            <w:r>
              <w:rPr>
                <w:lang w:bidi="ru-RU"/>
              </w:rPr>
              <w:t>УК</w:t>
            </w:r>
            <w:r>
              <w:t>. 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 w:bidi="ru-RU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</w:tr>
      <w:tr w:rsidR="00D65C15" w:rsidTr="00F04714">
        <w:trPr>
          <w:cantSplit/>
        </w:trPr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t>УК-10. Способен формировать нетерпимое отношение к коррупционному поведению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  <w:lang w:eastAsia="en-US"/>
              </w:rPr>
            </w:pPr>
            <w:r>
              <w:t>УК.10.1.Демонстрирует знание антикоррупционного законодательства.</w:t>
            </w:r>
          </w:p>
        </w:tc>
        <w:tc>
          <w:tcPr>
            <w:tcW w:w="3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t>+</w:t>
            </w:r>
          </w:p>
        </w:tc>
        <w:tc>
          <w:tcPr>
            <w:tcW w:w="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</w:tr>
      <w:tr w:rsidR="00D65C15" w:rsidTr="00F04714">
        <w:trPr>
          <w:cantSplit/>
        </w:trPr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bidi="ru-RU"/>
              </w:rPr>
            </w:pPr>
            <w: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 w:bidi="ru-RU"/>
              </w:rPr>
            </w:pPr>
          </w:p>
        </w:tc>
        <w:tc>
          <w:tcPr>
            <w:tcW w:w="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</w:tr>
      <w:tr w:rsidR="00D65C15" w:rsidTr="00F04714">
        <w:trPr>
          <w:cantSplit/>
        </w:trPr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bidi="ru-RU"/>
              </w:rPr>
            </w:pPr>
            <w:r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 w:bidi="ru-RU"/>
              </w:rPr>
            </w:pPr>
          </w:p>
        </w:tc>
        <w:tc>
          <w:tcPr>
            <w:tcW w:w="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</w:tr>
      <w:tr w:rsidR="00D65C15" w:rsidTr="00F04714">
        <w:trPr>
          <w:cantSplit/>
        </w:trPr>
        <w:tc>
          <w:tcPr>
            <w:tcW w:w="1485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jc w:val="center"/>
              <w:rPr>
                <w:b/>
                <w:color w:val="000000"/>
                <w:lang w:eastAsia="ru-RU" w:bidi="ru-RU"/>
              </w:rPr>
            </w:pPr>
            <w:r>
              <w:rPr>
                <w:b/>
                <w:color w:val="000000"/>
                <w:lang w:eastAsia="ru-RU" w:bidi="ru-RU"/>
              </w:rPr>
              <w:t>Общепрофессиональные компетенции</w:t>
            </w:r>
          </w:p>
        </w:tc>
      </w:tr>
      <w:tr w:rsidR="00D65C15" w:rsidTr="00F04714">
        <w:trPr>
          <w:cantSplit/>
          <w:trHeight w:val="269"/>
        </w:trPr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jc w:val="center"/>
            </w:pPr>
            <w:r>
              <w:rPr>
                <w:b/>
                <w:color w:val="000000"/>
                <w:lang w:eastAsia="ru-RU" w:bidi="ru-RU"/>
              </w:rPr>
              <w:t>Категория общепрофессиональных компетенций</w:t>
            </w:r>
          </w:p>
        </w:tc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jc w:val="center"/>
            </w:pPr>
            <w:r>
              <w:rPr>
                <w:b/>
                <w:color w:val="000000"/>
                <w:lang w:eastAsia="ru-RU" w:bidi="ru-RU"/>
              </w:rPr>
              <w:t>Код и наименование общепрофессиональной компетенции</w:t>
            </w:r>
          </w:p>
        </w:tc>
        <w:tc>
          <w:tcPr>
            <w:tcW w:w="3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jc w:val="center"/>
              <w:rPr>
                <w:b/>
                <w:color w:val="000000"/>
                <w:lang w:eastAsia="ru-RU" w:bidi="ru-RU"/>
              </w:rPr>
            </w:pPr>
            <w:r>
              <w:rPr>
                <w:b/>
                <w:color w:val="000000"/>
                <w:lang w:eastAsia="ru-RU" w:bidi="ru-RU"/>
              </w:rPr>
              <w:t>Код и наименование индикатора достижения компетенции</w:t>
            </w:r>
          </w:p>
        </w:tc>
        <w:tc>
          <w:tcPr>
            <w:tcW w:w="3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jc w:val="center"/>
              <w:rPr>
                <w:b/>
                <w:color w:val="000000"/>
                <w:lang w:eastAsia="ru-RU" w:bidi="ru-RU"/>
              </w:rPr>
            </w:pPr>
            <w:r>
              <w:rPr>
                <w:b/>
                <w:color w:val="000000"/>
                <w:lang w:eastAsia="ru-RU" w:bidi="ru-RU"/>
              </w:rPr>
              <w:t>Наименование дисциплины</w:t>
            </w:r>
          </w:p>
        </w:tc>
        <w:tc>
          <w:tcPr>
            <w:tcW w:w="39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jc w:val="center"/>
              <w:rPr>
                <w:b/>
                <w:color w:val="000000"/>
                <w:lang w:eastAsia="ru-RU" w:bidi="ru-RU"/>
              </w:rPr>
            </w:pPr>
            <w:r>
              <w:rPr>
                <w:b/>
                <w:color w:val="000000"/>
                <w:lang w:eastAsia="ru-RU" w:bidi="ru-RU"/>
              </w:rPr>
              <w:t>Семестр</w:t>
            </w:r>
          </w:p>
        </w:tc>
      </w:tr>
      <w:tr w:rsidR="00D65C15" w:rsidTr="00F04714">
        <w:trPr>
          <w:cantSplit/>
          <w:trHeight w:val="389"/>
        </w:trPr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3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1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tabs>
                <w:tab w:val="center" w:pos="6787"/>
              </w:tabs>
              <w:spacing w:line="240" w:lineRule="auto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2</w:t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tabs>
                <w:tab w:val="right" w:pos="172"/>
                <w:tab w:val="center" w:pos="440"/>
              </w:tabs>
              <w:spacing w:line="240" w:lineRule="auto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3</w:t>
            </w: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tabs>
                <w:tab w:val="right" w:pos="172"/>
                <w:tab w:val="center" w:pos="440"/>
              </w:tabs>
              <w:spacing w:line="240" w:lineRule="auto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4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tabs>
                <w:tab w:val="right" w:pos="172"/>
                <w:tab w:val="center" w:pos="440"/>
              </w:tabs>
              <w:spacing w:line="240" w:lineRule="auto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5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tabs>
                <w:tab w:val="right" w:pos="172"/>
                <w:tab w:val="center" w:pos="440"/>
              </w:tabs>
              <w:spacing w:line="240" w:lineRule="auto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6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tabs>
                <w:tab w:val="right" w:pos="172"/>
                <w:tab w:val="center" w:pos="440"/>
              </w:tabs>
              <w:spacing w:line="240" w:lineRule="auto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7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tabs>
                <w:tab w:val="right" w:pos="3750"/>
              </w:tabs>
              <w:spacing w:line="240" w:lineRule="auto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8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tabs>
                <w:tab w:val="right" w:pos="172"/>
                <w:tab w:val="center" w:pos="440"/>
              </w:tabs>
              <w:spacing w:line="240" w:lineRule="auto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9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5C15" w:rsidRDefault="00D65C15" w:rsidP="00F04714">
            <w:pPr>
              <w:spacing w:line="240" w:lineRule="auto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10</w:t>
            </w:r>
          </w:p>
        </w:tc>
      </w:tr>
      <w:tr w:rsidR="00D65C15" w:rsidTr="00F04714">
        <w:trPr>
          <w:cantSplit/>
        </w:trPr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t>ОПК</w:t>
            </w:r>
          </w:p>
        </w:tc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ОПК-9.Способен понимать принципы работы современных информационных технологий и использовать их при решении задач профессиональной деятельности.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</w:pPr>
            <w:r>
              <w:t>ОПК.9.1.Демонстрирует знания современных информационных технологий.</w:t>
            </w:r>
          </w:p>
        </w:tc>
        <w:tc>
          <w:tcPr>
            <w:tcW w:w="3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t>Информационные и коммуникационные технологии</w:t>
            </w:r>
          </w:p>
        </w:tc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rPr>
                <w:lang w:eastAsia="ru-RU"/>
              </w:rPr>
              <w:t>+</w:t>
            </w: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</w:tr>
      <w:tr w:rsidR="00D65C15" w:rsidTr="00F04714">
        <w:trPr>
          <w:cantSplit/>
        </w:trPr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t>ОПК.9.2.Осуществляет решения задач профессиональной деятельности с помощью современных информационных технологий.</w:t>
            </w: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</w:tr>
      <w:tr w:rsidR="00D65C15" w:rsidTr="00F04714">
        <w:trPr>
          <w:cantSplit/>
        </w:trPr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  <w:r>
              <w:t xml:space="preserve">ОПК.9.3. Демонстрирует умения использовать современные информационные технологии при решении задач  профессиональной деятельности. </w:t>
            </w:r>
          </w:p>
        </w:tc>
        <w:tc>
          <w:tcPr>
            <w:tcW w:w="3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5C15" w:rsidRDefault="00D65C15" w:rsidP="00F04714">
            <w:pPr>
              <w:spacing w:line="240" w:lineRule="auto"/>
              <w:rPr>
                <w:lang w:eastAsia="ru-RU"/>
              </w:rPr>
            </w:pPr>
          </w:p>
        </w:tc>
      </w:tr>
    </w:tbl>
    <w:p w:rsidR="00D65C15" w:rsidRDefault="00D65C15" w:rsidP="00D65C15">
      <w:pPr>
        <w:spacing w:line="240" w:lineRule="auto"/>
      </w:pPr>
    </w:p>
    <w:p w:rsidR="00D65C15" w:rsidRDefault="00D65C15" w:rsidP="00D65C15">
      <w:pPr>
        <w:sectPr w:rsidR="00D65C15">
          <w:footerReference w:type="default" r:id="rId8"/>
          <w:pgSz w:w="16838" w:h="11906" w:orient="landscape"/>
          <w:pgMar w:top="1701" w:right="1134" w:bottom="850" w:left="851" w:header="0" w:footer="720" w:gutter="0"/>
          <w:cols w:space="1701"/>
          <w:docGrid w:linePitch="360"/>
        </w:sectPr>
      </w:pPr>
    </w:p>
    <w:p w:rsidR="00D65C15" w:rsidRDefault="00D65C15" w:rsidP="00D65C15">
      <w:pPr>
        <w:spacing w:line="240" w:lineRule="auto"/>
      </w:pPr>
      <w:r>
        <w:lastRenderedPageBreak/>
        <w:t>3.2. В пункт 5.2. Дисциплинарно-модульные программные документы компетентностно-ориентированной ОПОП ВО, подпункт 5.2.1. Рабочие программы дисциплин (модулей) (Приложение 5 к ОПОП)</w:t>
      </w:r>
    </w:p>
    <w:p w:rsidR="00D65C15" w:rsidRDefault="00D65C15" w:rsidP="00D65C15">
      <w:pPr>
        <w:spacing w:line="240" w:lineRule="auto"/>
      </w:pPr>
      <w:r>
        <w:t>Изменения, вносимые в содержание рабочих программ дисциплин (модулей) отражены в листах дополнений и изменений к рабочим программам дисциплин (модулей).</w:t>
      </w:r>
    </w:p>
    <w:p w:rsidR="00D65C15" w:rsidRDefault="00D65C15" w:rsidP="00D65C15">
      <w:pPr>
        <w:spacing w:line="240" w:lineRule="auto"/>
      </w:pPr>
    </w:p>
    <w:p w:rsidR="00D65C15" w:rsidRDefault="00D65C15" w:rsidP="00D65C15">
      <w:pPr>
        <w:spacing w:line="240" w:lineRule="auto"/>
        <w:rPr>
          <w:b/>
        </w:rPr>
      </w:pPr>
      <w:r>
        <w:rPr>
          <w:b/>
        </w:rPr>
        <w:t>4. Внести изменения в раздел 8 НОРМАТИВНО-МЕТОДИЧЕСКОЕ ОБЕСПЕЧЕНИЕ СИСТЕМЫ ОЦЕНКИ КАЧЕСТВА ОСВОЕНИЯ ОБУЧАЮЩИМИСЯ ОПОП ВО:</w:t>
      </w:r>
    </w:p>
    <w:p w:rsidR="00D65C15" w:rsidRDefault="00D65C15" w:rsidP="00D65C15">
      <w:pPr>
        <w:spacing w:line="240" w:lineRule="auto"/>
      </w:pPr>
      <w:r>
        <w:t>4.1. В пункт 8.2. Государственная итоговая аттестация выпускников:</w:t>
      </w:r>
    </w:p>
    <w:p w:rsidR="00D65C15" w:rsidRDefault="00D65C15" w:rsidP="00D65C15">
      <w:pPr>
        <w:spacing w:line="240" w:lineRule="auto"/>
      </w:pPr>
      <w:r>
        <w:t>программа Государственной итоговой аттестации (Приложении 9 к ОПОП) – в части требований к уровню подготовки выпускника.</w:t>
      </w:r>
    </w:p>
    <w:p w:rsidR="00D65C15" w:rsidRDefault="00D65C15" w:rsidP="00D65C15">
      <w:pPr>
        <w:spacing w:line="240" w:lineRule="auto"/>
      </w:pPr>
      <w:r>
        <w:t>Изменения, вносимые в программу Государственной итоговой аттестации отражены в листе дополнений и изменений к программе Государственной итоговой аттестации.</w:t>
      </w:r>
    </w:p>
    <w:p w:rsidR="00D65C15" w:rsidRDefault="00D65C15" w:rsidP="00D65C15">
      <w:pPr>
        <w:spacing w:line="240" w:lineRule="auto"/>
      </w:pPr>
    </w:p>
    <w:p w:rsidR="00D65C15" w:rsidRDefault="00D65C15" w:rsidP="00D65C15">
      <w:pPr>
        <w:spacing w:line="240" w:lineRule="auto"/>
      </w:pPr>
    </w:p>
    <w:p w:rsidR="00D65C15" w:rsidRDefault="00D65C15" w:rsidP="00D65C15">
      <w:pPr>
        <w:spacing w:line="240" w:lineRule="auto"/>
      </w:pPr>
    </w:p>
    <w:p w:rsidR="00F04714" w:rsidRPr="005D2225" w:rsidRDefault="00F04714" w:rsidP="00F04714">
      <w:pPr>
        <w:suppressAutoHyphens/>
        <w:spacing w:line="240" w:lineRule="auto"/>
        <w:ind w:firstLine="0"/>
        <w:rPr>
          <w:i/>
          <w:strike/>
          <w:lang w:eastAsia="ar-SA"/>
        </w:rPr>
      </w:pPr>
      <w:r w:rsidRPr="005D2225">
        <w:rPr>
          <w:lang w:eastAsia="ar-SA"/>
        </w:rPr>
        <w:t xml:space="preserve">Дополнения и изменения внес </w:t>
      </w:r>
      <w:r>
        <w:rPr>
          <w:lang w:eastAsia="ar-SA"/>
        </w:rPr>
        <w:t>к.п.н., доцент Зиновьева С.А.</w:t>
      </w:r>
    </w:p>
    <w:p w:rsidR="00F04714" w:rsidRPr="005D2225" w:rsidRDefault="00F04714" w:rsidP="00F04714">
      <w:pPr>
        <w:suppressAutoHyphens/>
        <w:spacing w:line="240" w:lineRule="auto"/>
        <w:ind w:firstLine="0"/>
        <w:rPr>
          <w:lang w:eastAsia="ar-SA"/>
        </w:rPr>
      </w:pPr>
    </w:p>
    <w:p w:rsidR="00F04714" w:rsidRPr="005D2225" w:rsidRDefault="00F04714" w:rsidP="00F04714">
      <w:pPr>
        <w:suppressAutoHyphens/>
        <w:spacing w:line="240" w:lineRule="auto"/>
        <w:ind w:firstLine="0"/>
        <w:rPr>
          <w:lang w:eastAsia="ar-SA"/>
        </w:rPr>
      </w:pPr>
      <w:r w:rsidRPr="005D2225">
        <w:rPr>
          <w:lang w:eastAsia="ar-SA"/>
        </w:rPr>
        <w:t xml:space="preserve">Дополнения и изменения одобрены на заседании выпускающей кафедры </w:t>
      </w:r>
      <w:r>
        <w:rPr>
          <w:lang w:eastAsia="ar-SA"/>
        </w:rPr>
        <w:t>профессионального образования и управления образовательными системами</w:t>
      </w:r>
      <w:r w:rsidRPr="005D2225">
        <w:rPr>
          <w:lang w:eastAsia="ar-SA"/>
        </w:rPr>
        <w:t xml:space="preserve"> (протокол № </w:t>
      </w:r>
      <w:r>
        <w:rPr>
          <w:lang w:eastAsia="ar-SA"/>
        </w:rPr>
        <w:t>11</w:t>
      </w:r>
      <w:r w:rsidRPr="005D2225">
        <w:rPr>
          <w:lang w:eastAsia="ar-SA"/>
        </w:rPr>
        <w:t xml:space="preserve"> от </w:t>
      </w:r>
      <w:r>
        <w:rPr>
          <w:lang w:eastAsia="ar-SA"/>
        </w:rPr>
        <w:t>15.06.2021 г.</w:t>
      </w:r>
      <w:r w:rsidRPr="005D2225">
        <w:rPr>
          <w:lang w:eastAsia="ar-SA"/>
        </w:rPr>
        <w:t>)</w:t>
      </w:r>
    </w:p>
    <w:p w:rsidR="00F04714" w:rsidRPr="005D2225" w:rsidRDefault="00F04714" w:rsidP="00F04714">
      <w:pPr>
        <w:suppressAutoHyphens/>
        <w:spacing w:line="240" w:lineRule="auto"/>
        <w:ind w:firstLine="0"/>
        <w:rPr>
          <w:rFonts w:eastAsia="Calibri"/>
          <w:lang w:eastAsia="ar-SA"/>
        </w:rPr>
      </w:pPr>
    </w:p>
    <w:p w:rsidR="00D65C15" w:rsidRDefault="00D65C15" w:rsidP="00D65C15">
      <w:pPr>
        <w:spacing w:line="240" w:lineRule="auto"/>
      </w:pPr>
    </w:p>
    <w:p w:rsidR="00D65C15" w:rsidRDefault="00D65C15" w:rsidP="00D65C15">
      <w:pPr>
        <w:pStyle w:val="24"/>
        <w:suppressAutoHyphens/>
        <w:jc w:val="center"/>
      </w:pPr>
    </w:p>
    <w:sectPr w:rsidR="00D65C15" w:rsidSect="00F17ED6">
      <w:footerReference w:type="default" r:id="rId9"/>
      <w:footerReference w:type="first" r:id="rId10"/>
      <w:pgSz w:w="11906" w:h="16838"/>
      <w:pgMar w:top="1134" w:right="851" w:bottom="1134" w:left="1701" w:header="0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857" w:rsidRDefault="00AA4857">
      <w:pPr>
        <w:spacing w:line="240" w:lineRule="auto"/>
      </w:pPr>
      <w:r>
        <w:separator/>
      </w:r>
    </w:p>
  </w:endnote>
  <w:endnote w:type="continuationSeparator" w:id="1">
    <w:p w:rsidR="00AA4857" w:rsidRDefault="00AA485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5990813"/>
      <w:docPartObj>
        <w:docPartGallery w:val="Page Numbers (Bottom of Page)"/>
        <w:docPartUnique/>
      </w:docPartObj>
    </w:sdtPr>
    <w:sdtContent>
      <w:p w:rsidR="00563AB3" w:rsidRDefault="00563AB3">
        <w:pPr>
          <w:pStyle w:val="af6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F04714" w:rsidRDefault="00F04714">
    <w:pPr>
      <w:pStyle w:val="af6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714" w:rsidRDefault="00F17ED6">
    <w:pPr>
      <w:pStyle w:val="af6"/>
      <w:jc w:val="right"/>
    </w:pPr>
    <w:r>
      <w:fldChar w:fldCharType="begin"/>
    </w:r>
    <w:r w:rsidR="00F04714">
      <w:instrText xml:space="preserve"> PAGE </w:instrText>
    </w:r>
    <w:r>
      <w:fldChar w:fldCharType="separate"/>
    </w:r>
    <w:r w:rsidR="00563AB3">
      <w:rPr>
        <w:noProof/>
      </w:rPr>
      <w:t>54</w:t>
    </w:r>
    <w: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714" w:rsidRDefault="00F17ED6">
    <w:pPr>
      <w:pStyle w:val="af6"/>
      <w:jc w:val="right"/>
    </w:pPr>
    <w:r>
      <w:fldChar w:fldCharType="begin"/>
    </w:r>
    <w:r w:rsidR="00F04714">
      <w:instrText>PAGE</w:instrText>
    </w:r>
    <w:r>
      <w:fldChar w:fldCharType="separate"/>
    </w:r>
    <w:r w:rsidR="00F04714">
      <w:rPr>
        <w:noProof/>
      </w:rPr>
      <w:t>35</w:t>
    </w:r>
    <w:r>
      <w:fldChar w:fldCharType="end"/>
    </w:r>
  </w:p>
  <w:p w:rsidR="00F04714" w:rsidRDefault="00F04714">
    <w:pPr>
      <w:pStyle w:val="af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714" w:rsidRDefault="00F04714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857" w:rsidRDefault="00AA4857">
      <w:r>
        <w:separator/>
      </w:r>
    </w:p>
  </w:footnote>
  <w:footnote w:type="continuationSeparator" w:id="1">
    <w:p w:rsidR="00AA4857" w:rsidRDefault="00AA4857">
      <w:r>
        <w:continuationSeparator/>
      </w:r>
    </w:p>
  </w:footnote>
  <w:footnote w:id="2">
    <w:p w:rsidR="00F04714" w:rsidRDefault="00F04714">
      <w:pPr>
        <w:pStyle w:val="aff5"/>
        <w:rPr>
          <w:sz w:val="14"/>
        </w:rPr>
      </w:pPr>
      <w:r>
        <w:rPr>
          <w:rStyle w:val="FootnoteCharacters"/>
        </w:rPr>
        <w:footnoteRef/>
      </w:r>
      <w:r>
        <w:t xml:space="preserve"> Указываются только в том случае, если при реализации программы бакалавриата применяются электронное обучение и </w:t>
      </w:r>
      <w:r>
        <w:rPr>
          <w:szCs w:val="28"/>
        </w:rPr>
        <w:t>дистанционные образовательные технологии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A014A"/>
    <w:multiLevelType w:val="multilevel"/>
    <w:tmpl w:val="44A041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581694"/>
    <w:multiLevelType w:val="multilevel"/>
    <w:tmpl w:val="CA746E50"/>
    <w:lvl w:ilvl="0">
      <w:start w:val="1"/>
      <w:numFmt w:val="bullet"/>
      <w:pStyle w:val="a0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6B70E1"/>
    <w:multiLevelType w:val="multilevel"/>
    <w:tmpl w:val="8E4ED84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A27CFF"/>
    <w:multiLevelType w:val="multilevel"/>
    <w:tmpl w:val="395E2E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pacing w:val="-1"/>
        <w:sz w:val="28"/>
        <w:szCs w:val="28"/>
        <w:lang w:eastAsia="en-US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6C0877"/>
    <w:multiLevelType w:val="multilevel"/>
    <w:tmpl w:val="B8FE97D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265190E"/>
    <w:multiLevelType w:val="multilevel"/>
    <w:tmpl w:val="AEA0BD4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7276E5"/>
    <w:multiLevelType w:val="multilevel"/>
    <w:tmpl w:val="22E289A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  <w:highlight w:val="yellow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FDB7CCF"/>
    <w:multiLevelType w:val="multilevel"/>
    <w:tmpl w:val="DEFC107A"/>
    <w:lvl w:ilvl="0">
      <w:start w:val="1"/>
      <w:numFmt w:val="bullet"/>
      <w:pStyle w:val="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3CF1393"/>
    <w:multiLevelType w:val="multilevel"/>
    <w:tmpl w:val="658886C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8D97270"/>
    <w:multiLevelType w:val="multilevel"/>
    <w:tmpl w:val="F7982F0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D131628"/>
    <w:multiLevelType w:val="multilevel"/>
    <w:tmpl w:val="785497E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  <w:lang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52D5E43"/>
    <w:multiLevelType w:val="multilevel"/>
    <w:tmpl w:val="D390B51C"/>
    <w:lvl w:ilvl="0">
      <w:start w:val="1"/>
      <w:numFmt w:val="decimal"/>
      <w:pStyle w:val="a2"/>
      <w:lvlText w:val="%1."/>
      <w:lvlJc w:val="left"/>
      <w:pPr>
        <w:tabs>
          <w:tab w:val="num" w:pos="340"/>
        </w:tabs>
        <w:ind w:left="340" w:hanging="34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D1A09E9"/>
    <w:multiLevelType w:val="multilevel"/>
    <w:tmpl w:val="DAD6F77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EE0727C"/>
    <w:multiLevelType w:val="multilevel"/>
    <w:tmpl w:val="88361406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0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>
    <w:nsid w:val="66896291"/>
    <w:multiLevelType w:val="multilevel"/>
    <w:tmpl w:val="2F10EA1A"/>
    <w:lvl w:ilvl="0">
      <w:start w:val="2"/>
      <w:numFmt w:val="bullet"/>
      <w:pStyle w:val="30"/>
      <w:lvlText w:val="-"/>
      <w:lvlJc w:val="left"/>
      <w:pPr>
        <w:tabs>
          <w:tab w:val="num" w:pos="1021"/>
        </w:tabs>
        <w:ind w:left="0" w:firstLine="709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485511C"/>
    <w:multiLevelType w:val="multilevel"/>
    <w:tmpl w:val="B622CE8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8506431"/>
    <w:multiLevelType w:val="multilevel"/>
    <w:tmpl w:val="D1D2209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8"/>
  </w:num>
  <w:num w:numId="3">
    <w:abstractNumId w:val="0"/>
  </w:num>
  <w:num w:numId="4">
    <w:abstractNumId w:val="4"/>
  </w:num>
  <w:num w:numId="5">
    <w:abstractNumId w:val="14"/>
  </w:num>
  <w:num w:numId="6">
    <w:abstractNumId w:val="9"/>
  </w:num>
  <w:num w:numId="7">
    <w:abstractNumId w:val="2"/>
  </w:num>
  <w:num w:numId="8">
    <w:abstractNumId w:val="11"/>
  </w:num>
  <w:num w:numId="9">
    <w:abstractNumId w:val="10"/>
  </w:num>
  <w:num w:numId="10">
    <w:abstractNumId w:val="6"/>
  </w:num>
  <w:num w:numId="11">
    <w:abstractNumId w:val="12"/>
  </w:num>
  <w:num w:numId="12">
    <w:abstractNumId w:val="15"/>
  </w:num>
  <w:num w:numId="13">
    <w:abstractNumId w:val="1"/>
  </w:num>
  <w:num w:numId="14">
    <w:abstractNumId w:val="7"/>
  </w:num>
  <w:num w:numId="15">
    <w:abstractNumId w:val="5"/>
  </w:num>
  <w:num w:numId="16">
    <w:abstractNumId w:val="16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6A59"/>
    <w:rsid w:val="000E0DB9"/>
    <w:rsid w:val="001A4AF9"/>
    <w:rsid w:val="002A07A0"/>
    <w:rsid w:val="00384623"/>
    <w:rsid w:val="00390FD7"/>
    <w:rsid w:val="00563AB3"/>
    <w:rsid w:val="005762E3"/>
    <w:rsid w:val="005A377E"/>
    <w:rsid w:val="00656B0A"/>
    <w:rsid w:val="0068130C"/>
    <w:rsid w:val="006A17A1"/>
    <w:rsid w:val="00750A3A"/>
    <w:rsid w:val="00777F9C"/>
    <w:rsid w:val="007F4B87"/>
    <w:rsid w:val="00852969"/>
    <w:rsid w:val="00936594"/>
    <w:rsid w:val="00976CF0"/>
    <w:rsid w:val="0099477F"/>
    <w:rsid w:val="009B29EC"/>
    <w:rsid w:val="00A33044"/>
    <w:rsid w:val="00A43B29"/>
    <w:rsid w:val="00A6397F"/>
    <w:rsid w:val="00A96A59"/>
    <w:rsid w:val="00AA4857"/>
    <w:rsid w:val="00B02E0D"/>
    <w:rsid w:val="00B55908"/>
    <w:rsid w:val="00C172A9"/>
    <w:rsid w:val="00D65C15"/>
    <w:rsid w:val="00F04714"/>
    <w:rsid w:val="00F17ED6"/>
    <w:rsid w:val="00F71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F17ED6"/>
    <w:pPr>
      <w:spacing w:line="312" w:lineRule="auto"/>
      <w:ind w:firstLine="709"/>
      <w:jc w:val="both"/>
    </w:pPr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3"/>
    <w:next w:val="a3"/>
    <w:qFormat/>
    <w:rsid w:val="00F17ED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0">
    <w:name w:val="heading 2"/>
    <w:basedOn w:val="a3"/>
    <w:next w:val="a3"/>
    <w:qFormat/>
    <w:rsid w:val="00F17ED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3"/>
    <w:next w:val="a3"/>
    <w:qFormat/>
    <w:rsid w:val="00F17ED6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qFormat/>
    <w:rsid w:val="00F17ED6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3"/>
    <w:next w:val="a3"/>
    <w:qFormat/>
    <w:rsid w:val="00F17ED6"/>
    <w:pPr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qFormat/>
    <w:rsid w:val="00F17ED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F17ED6"/>
    <w:pPr>
      <w:numPr>
        <w:ilvl w:val="6"/>
        <w:numId w:val="1"/>
      </w:numPr>
      <w:spacing w:before="240" w:after="60"/>
      <w:outlineLvl w:val="6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WW8Num1z0">
    <w:name w:val="WW8Num1z0"/>
    <w:qFormat/>
    <w:rsid w:val="00F17ED6"/>
    <w:rPr>
      <w:rFonts w:ascii="Symbol" w:hAnsi="Symbol" w:cs="Symbol"/>
    </w:rPr>
  </w:style>
  <w:style w:type="character" w:customStyle="1" w:styleId="WW8Num2z0">
    <w:name w:val="WW8Num2z0"/>
    <w:qFormat/>
    <w:rsid w:val="00F17ED6"/>
    <w:rPr>
      <w:rFonts w:ascii="Symbol" w:hAnsi="Symbol" w:cs="Symbol"/>
    </w:rPr>
  </w:style>
  <w:style w:type="character" w:customStyle="1" w:styleId="WW8Num3z0">
    <w:name w:val="WW8Num3z0"/>
    <w:qFormat/>
    <w:rsid w:val="00F17ED6"/>
    <w:rPr>
      <w:rFonts w:ascii="Symbol" w:hAnsi="Symbol" w:cs="Symbol"/>
      <w:sz w:val="28"/>
      <w:szCs w:val="28"/>
    </w:rPr>
  </w:style>
  <w:style w:type="character" w:customStyle="1" w:styleId="WW8Num3z1">
    <w:name w:val="WW8Num3z1"/>
    <w:qFormat/>
    <w:rsid w:val="00F17ED6"/>
    <w:rPr>
      <w:rFonts w:ascii="Courier New" w:hAnsi="Courier New" w:cs="Courier New"/>
    </w:rPr>
  </w:style>
  <w:style w:type="character" w:customStyle="1" w:styleId="WW8Num3z2">
    <w:name w:val="WW8Num3z2"/>
    <w:qFormat/>
    <w:rsid w:val="00F17ED6"/>
    <w:rPr>
      <w:rFonts w:ascii="Wingdings" w:hAnsi="Wingdings" w:cs="Wingdings"/>
    </w:rPr>
  </w:style>
  <w:style w:type="character" w:customStyle="1" w:styleId="WW8Num4z0">
    <w:name w:val="WW8Num4z0"/>
    <w:qFormat/>
    <w:rsid w:val="00F17ED6"/>
  </w:style>
  <w:style w:type="character" w:customStyle="1" w:styleId="WW8Num4z1">
    <w:name w:val="WW8Num4z1"/>
    <w:qFormat/>
    <w:rsid w:val="00F17ED6"/>
  </w:style>
  <w:style w:type="character" w:customStyle="1" w:styleId="WW8Num4z2">
    <w:name w:val="WW8Num4z2"/>
    <w:qFormat/>
    <w:rsid w:val="00F17ED6"/>
  </w:style>
  <w:style w:type="character" w:customStyle="1" w:styleId="WW8Num4z3">
    <w:name w:val="WW8Num4z3"/>
    <w:qFormat/>
    <w:rsid w:val="00F17ED6"/>
  </w:style>
  <w:style w:type="character" w:customStyle="1" w:styleId="WW8Num4z4">
    <w:name w:val="WW8Num4z4"/>
    <w:qFormat/>
    <w:rsid w:val="00F17ED6"/>
  </w:style>
  <w:style w:type="character" w:customStyle="1" w:styleId="WW8Num4z5">
    <w:name w:val="WW8Num4z5"/>
    <w:qFormat/>
    <w:rsid w:val="00F17ED6"/>
  </w:style>
  <w:style w:type="character" w:customStyle="1" w:styleId="WW8Num4z6">
    <w:name w:val="WW8Num4z6"/>
    <w:qFormat/>
    <w:rsid w:val="00F17ED6"/>
  </w:style>
  <w:style w:type="character" w:customStyle="1" w:styleId="WW8Num4z7">
    <w:name w:val="WW8Num4z7"/>
    <w:qFormat/>
    <w:rsid w:val="00F17ED6"/>
  </w:style>
  <w:style w:type="character" w:customStyle="1" w:styleId="WW8Num4z8">
    <w:name w:val="WW8Num4z8"/>
    <w:qFormat/>
    <w:rsid w:val="00F17ED6"/>
  </w:style>
  <w:style w:type="character" w:customStyle="1" w:styleId="WW8Num5z0">
    <w:name w:val="WW8Num5z0"/>
    <w:qFormat/>
    <w:rsid w:val="00F17ED6"/>
    <w:rPr>
      <w:rFonts w:ascii="Symbol" w:eastAsia="Calibri" w:hAnsi="Symbol" w:cs="Symbol"/>
      <w:sz w:val="28"/>
      <w:szCs w:val="28"/>
    </w:rPr>
  </w:style>
  <w:style w:type="character" w:customStyle="1" w:styleId="WW8Num5z1">
    <w:name w:val="WW8Num5z1"/>
    <w:qFormat/>
    <w:rsid w:val="00F17ED6"/>
    <w:rPr>
      <w:rFonts w:ascii="Courier New" w:hAnsi="Courier New" w:cs="Courier New"/>
    </w:rPr>
  </w:style>
  <w:style w:type="character" w:customStyle="1" w:styleId="WW8Num5z2">
    <w:name w:val="WW8Num5z2"/>
    <w:qFormat/>
    <w:rsid w:val="00F17ED6"/>
    <w:rPr>
      <w:rFonts w:ascii="Wingdings" w:hAnsi="Wingdings" w:cs="Wingdings"/>
    </w:rPr>
  </w:style>
  <w:style w:type="character" w:customStyle="1" w:styleId="WW8Num6z0">
    <w:name w:val="WW8Num6z0"/>
    <w:qFormat/>
    <w:rsid w:val="00F17ED6"/>
    <w:rPr>
      <w:rFonts w:ascii="Symbol" w:hAnsi="Symbol" w:cs="Symbol"/>
    </w:rPr>
  </w:style>
  <w:style w:type="character" w:customStyle="1" w:styleId="WW8Num6z1">
    <w:name w:val="WW8Num6z1"/>
    <w:qFormat/>
    <w:rsid w:val="00F17ED6"/>
    <w:rPr>
      <w:rFonts w:ascii="Courier New" w:hAnsi="Courier New" w:cs="Courier New"/>
    </w:rPr>
  </w:style>
  <w:style w:type="character" w:customStyle="1" w:styleId="WW8Num6z2">
    <w:name w:val="WW8Num6z2"/>
    <w:qFormat/>
    <w:rsid w:val="00F17ED6"/>
    <w:rPr>
      <w:rFonts w:ascii="Wingdings" w:hAnsi="Wingdings" w:cs="Wingdings"/>
    </w:rPr>
  </w:style>
  <w:style w:type="character" w:customStyle="1" w:styleId="WW8Num7z0">
    <w:name w:val="WW8Num7z0"/>
    <w:qFormat/>
    <w:rsid w:val="00F17ED6"/>
    <w:rPr>
      <w:rFonts w:ascii="Symbol" w:hAnsi="Symbol" w:cs="Symbol"/>
      <w:sz w:val="28"/>
      <w:szCs w:val="28"/>
    </w:rPr>
  </w:style>
  <w:style w:type="character" w:customStyle="1" w:styleId="WW8Num7z1">
    <w:name w:val="WW8Num7z1"/>
    <w:qFormat/>
    <w:rsid w:val="00F17ED6"/>
    <w:rPr>
      <w:rFonts w:ascii="Courier New" w:hAnsi="Courier New" w:cs="Courier New"/>
    </w:rPr>
  </w:style>
  <w:style w:type="character" w:customStyle="1" w:styleId="WW8Num7z2">
    <w:name w:val="WW8Num7z2"/>
    <w:qFormat/>
    <w:rsid w:val="00F17ED6"/>
    <w:rPr>
      <w:rFonts w:ascii="Wingdings" w:hAnsi="Wingdings" w:cs="Wingdings"/>
    </w:rPr>
  </w:style>
  <w:style w:type="character" w:customStyle="1" w:styleId="WW8Num8z0">
    <w:name w:val="WW8Num8z0"/>
    <w:qFormat/>
    <w:rsid w:val="00F17ED6"/>
  </w:style>
  <w:style w:type="character" w:customStyle="1" w:styleId="WW8Num9z0">
    <w:name w:val="WW8Num9z0"/>
    <w:qFormat/>
    <w:rsid w:val="00F17ED6"/>
  </w:style>
  <w:style w:type="character" w:customStyle="1" w:styleId="WW8Num9z1">
    <w:name w:val="WW8Num9z1"/>
    <w:qFormat/>
    <w:rsid w:val="00F17ED6"/>
  </w:style>
  <w:style w:type="character" w:customStyle="1" w:styleId="WW8Num9z2">
    <w:name w:val="WW8Num9z2"/>
    <w:qFormat/>
    <w:rsid w:val="00F17ED6"/>
  </w:style>
  <w:style w:type="character" w:customStyle="1" w:styleId="WW8Num9z3">
    <w:name w:val="WW8Num9z3"/>
    <w:qFormat/>
    <w:rsid w:val="00F17ED6"/>
  </w:style>
  <w:style w:type="character" w:customStyle="1" w:styleId="WW8Num9z4">
    <w:name w:val="WW8Num9z4"/>
    <w:qFormat/>
    <w:rsid w:val="00F17ED6"/>
  </w:style>
  <w:style w:type="character" w:customStyle="1" w:styleId="WW8Num9z5">
    <w:name w:val="WW8Num9z5"/>
    <w:qFormat/>
    <w:rsid w:val="00F17ED6"/>
  </w:style>
  <w:style w:type="character" w:customStyle="1" w:styleId="WW8Num9z6">
    <w:name w:val="WW8Num9z6"/>
    <w:qFormat/>
    <w:rsid w:val="00F17ED6"/>
  </w:style>
  <w:style w:type="character" w:customStyle="1" w:styleId="WW8Num9z7">
    <w:name w:val="WW8Num9z7"/>
    <w:qFormat/>
    <w:rsid w:val="00F17ED6"/>
  </w:style>
  <w:style w:type="character" w:customStyle="1" w:styleId="WW8Num9z8">
    <w:name w:val="WW8Num9z8"/>
    <w:qFormat/>
    <w:rsid w:val="00F17ED6"/>
  </w:style>
  <w:style w:type="character" w:customStyle="1" w:styleId="WW8Num10z0">
    <w:name w:val="WW8Num10z0"/>
    <w:qFormat/>
    <w:rsid w:val="00F17ED6"/>
    <w:rPr>
      <w:rFonts w:ascii="Times New Roman" w:eastAsia="Times New Roman" w:hAnsi="Times New Roman" w:cs="Times New Roman"/>
      <w:sz w:val="28"/>
    </w:rPr>
  </w:style>
  <w:style w:type="character" w:customStyle="1" w:styleId="WW8Num10z1">
    <w:name w:val="WW8Num10z1"/>
    <w:qFormat/>
    <w:rsid w:val="00F17ED6"/>
    <w:rPr>
      <w:rFonts w:ascii="Courier New" w:hAnsi="Courier New" w:cs="Courier New"/>
    </w:rPr>
  </w:style>
  <w:style w:type="character" w:customStyle="1" w:styleId="WW8Num10z2">
    <w:name w:val="WW8Num10z2"/>
    <w:qFormat/>
    <w:rsid w:val="00F17ED6"/>
    <w:rPr>
      <w:rFonts w:ascii="Wingdings" w:hAnsi="Wingdings" w:cs="Wingdings"/>
    </w:rPr>
  </w:style>
  <w:style w:type="character" w:customStyle="1" w:styleId="WW8Num10z3">
    <w:name w:val="WW8Num10z3"/>
    <w:qFormat/>
    <w:rsid w:val="00F17ED6"/>
    <w:rPr>
      <w:rFonts w:ascii="Symbol" w:hAnsi="Symbol" w:cs="Symbol"/>
    </w:rPr>
  </w:style>
  <w:style w:type="character" w:customStyle="1" w:styleId="WW8Num11z0">
    <w:name w:val="WW8Num11z0"/>
    <w:qFormat/>
    <w:rsid w:val="00F17ED6"/>
  </w:style>
  <w:style w:type="character" w:customStyle="1" w:styleId="WW8Num12z0">
    <w:name w:val="WW8Num12z0"/>
    <w:qFormat/>
    <w:rsid w:val="00F17ED6"/>
    <w:rPr>
      <w:rFonts w:ascii="Symbol" w:eastAsia="Calibri" w:hAnsi="Symbol" w:cs="Symbol"/>
      <w:sz w:val="28"/>
      <w:szCs w:val="28"/>
      <w:lang w:eastAsia="en-US"/>
    </w:rPr>
  </w:style>
  <w:style w:type="character" w:customStyle="1" w:styleId="WW8Num12z1">
    <w:name w:val="WW8Num12z1"/>
    <w:qFormat/>
    <w:rsid w:val="00F17ED6"/>
    <w:rPr>
      <w:rFonts w:ascii="Courier New" w:hAnsi="Courier New" w:cs="Courier New"/>
    </w:rPr>
  </w:style>
  <w:style w:type="character" w:customStyle="1" w:styleId="WW8Num12z2">
    <w:name w:val="WW8Num12z2"/>
    <w:qFormat/>
    <w:rsid w:val="00F17ED6"/>
    <w:rPr>
      <w:rFonts w:ascii="Wingdings" w:hAnsi="Wingdings" w:cs="Wingdings"/>
    </w:rPr>
  </w:style>
  <w:style w:type="character" w:customStyle="1" w:styleId="WW8Num13z0">
    <w:name w:val="WW8Num13z0"/>
    <w:qFormat/>
    <w:rsid w:val="00F17ED6"/>
    <w:rPr>
      <w:rFonts w:ascii="Symbol" w:hAnsi="Symbol" w:cs="Symbol"/>
      <w:sz w:val="28"/>
      <w:szCs w:val="28"/>
      <w:highlight w:val="yellow"/>
    </w:rPr>
  </w:style>
  <w:style w:type="character" w:customStyle="1" w:styleId="WW8Num13z1">
    <w:name w:val="WW8Num13z1"/>
    <w:qFormat/>
    <w:rsid w:val="00F17ED6"/>
    <w:rPr>
      <w:rFonts w:ascii="Courier New" w:hAnsi="Courier New" w:cs="Courier New"/>
    </w:rPr>
  </w:style>
  <w:style w:type="character" w:customStyle="1" w:styleId="WW8Num13z2">
    <w:name w:val="WW8Num13z2"/>
    <w:qFormat/>
    <w:rsid w:val="00F17ED6"/>
    <w:rPr>
      <w:rFonts w:ascii="Wingdings" w:hAnsi="Wingdings" w:cs="Wingdings"/>
    </w:rPr>
  </w:style>
  <w:style w:type="character" w:customStyle="1" w:styleId="WW8Num14z0">
    <w:name w:val="WW8Num14z0"/>
    <w:qFormat/>
    <w:rsid w:val="00F17ED6"/>
    <w:rPr>
      <w:rFonts w:ascii="Symbol" w:hAnsi="Symbol" w:cs="Symbol"/>
      <w:sz w:val="28"/>
      <w:szCs w:val="28"/>
    </w:rPr>
  </w:style>
  <w:style w:type="character" w:customStyle="1" w:styleId="WW8Num14z1">
    <w:name w:val="WW8Num14z1"/>
    <w:qFormat/>
    <w:rsid w:val="00F17ED6"/>
    <w:rPr>
      <w:rFonts w:ascii="Courier New" w:hAnsi="Courier New" w:cs="Courier New"/>
    </w:rPr>
  </w:style>
  <w:style w:type="character" w:customStyle="1" w:styleId="WW8Num14z2">
    <w:name w:val="WW8Num14z2"/>
    <w:qFormat/>
    <w:rsid w:val="00F17ED6"/>
    <w:rPr>
      <w:rFonts w:ascii="Wingdings" w:hAnsi="Wingdings" w:cs="Wingdings"/>
    </w:rPr>
  </w:style>
  <w:style w:type="character" w:customStyle="1" w:styleId="WW8Num15z0">
    <w:name w:val="WW8Num15z0"/>
    <w:qFormat/>
    <w:rsid w:val="00F17ED6"/>
    <w:rPr>
      <w:rFonts w:ascii="Symbol" w:hAnsi="Symbol" w:cs="Symbol"/>
      <w:sz w:val="28"/>
      <w:szCs w:val="28"/>
    </w:rPr>
  </w:style>
  <w:style w:type="character" w:customStyle="1" w:styleId="WW8Num15z1">
    <w:name w:val="WW8Num15z1"/>
    <w:qFormat/>
    <w:rsid w:val="00F17ED6"/>
    <w:rPr>
      <w:rFonts w:ascii="Courier New" w:hAnsi="Courier New" w:cs="Courier New"/>
    </w:rPr>
  </w:style>
  <w:style w:type="character" w:customStyle="1" w:styleId="WW8Num15z2">
    <w:name w:val="WW8Num15z2"/>
    <w:qFormat/>
    <w:rsid w:val="00F17ED6"/>
    <w:rPr>
      <w:rFonts w:ascii="Wingdings" w:hAnsi="Wingdings" w:cs="Wingdings"/>
    </w:rPr>
  </w:style>
  <w:style w:type="character" w:customStyle="1" w:styleId="WW8Num16z0">
    <w:name w:val="WW8Num16z0"/>
    <w:qFormat/>
    <w:rsid w:val="00F17ED6"/>
    <w:rPr>
      <w:b w:val="0"/>
      <w:i w:val="0"/>
    </w:rPr>
  </w:style>
  <w:style w:type="character" w:customStyle="1" w:styleId="WW8Num16z1">
    <w:name w:val="WW8Num16z1"/>
    <w:qFormat/>
    <w:rsid w:val="00F17ED6"/>
  </w:style>
  <w:style w:type="character" w:customStyle="1" w:styleId="WW8Num16z2">
    <w:name w:val="WW8Num16z2"/>
    <w:qFormat/>
    <w:rsid w:val="00F17ED6"/>
  </w:style>
  <w:style w:type="character" w:customStyle="1" w:styleId="WW8Num16z3">
    <w:name w:val="WW8Num16z3"/>
    <w:qFormat/>
    <w:rsid w:val="00F17ED6"/>
  </w:style>
  <w:style w:type="character" w:customStyle="1" w:styleId="WW8Num16z4">
    <w:name w:val="WW8Num16z4"/>
    <w:qFormat/>
    <w:rsid w:val="00F17ED6"/>
  </w:style>
  <w:style w:type="character" w:customStyle="1" w:styleId="WW8Num16z5">
    <w:name w:val="WW8Num16z5"/>
    <w:qFormat/>
    <w:rsid w:val="00F17ED6"/>
  </w:style>
  <w:style w:type="character" w:customStyle="1" w:styleId="WW8Num16z6">
    <w:name w:val="WW8Num16z6"/>
    <w:qFormat/>
    <w:rsid w:val="00F17ED6"/>
  </w:style>
  <w:style w:type="character" w:customStyle="1" w:styleId="WW8Num16z7">
    <w:name w:val="WW8Num16z7"/>
    <w:qFormat/>
    <w:rsid w:val="00F17ED6"/>
  </w:style>
  <w:style w:type="character" w:customStyle="1" w:styleId="WW8Num16z8">
    <w:name w:val="WW8Num16z8"/>
    <w:qFormat/>
    <w:rsid w:val="00F17ED6"/>
  </w:style>
  <w:style w:type="character" w:customStyle="1" w:styleId="WW8Num17z0">
    <w:name w:val="WW8Num17z0"/>
    <w:qFormat/>
    <w:rsid w:val="00F17ED6"/>
    <w:rPr>
      <w:rFonts w:ascii="Symbol" w:hAnsi="Symbol" w:cs="Symbol"/>
    </w:rPr>
  </w:style>
  <w:style w:type="character" w:customStyle="1" w:styleId="WW8Num17z1">
    <w:name w:val="WW8Num17z1"/>
    <w:qFormat/>
    <w:rsid w:val="00F17ED6"/>
    <w:rPr>
      <w:rFonts w:ascii="Courier New" w:hAnsi="Courier New" w:cs="Courier New"/>
    </w:rPr>
  </w:style>
  <w:style w:type="character" w:customStyle="1" w:styleId="WW8Num17z2">
    <w:name w:val="WW8Num17z2"/>
    <w:qFormat/>
    <w:rsid w:val="00F17ED6"/>
  </w:style>
  <w:style w:type="character" w:customStyle="1" w:styleId="WW8Num17z3">
    <w:name w:val="WW8Num17z3"/>
    <w:qFormat/>
    <w:rsid w:val="00F17ED6"/>
  </w:style>
  <w:style w:type="character" w:customStyle="1" w:styleId="WW8Num17z4">
    <w:name w:val="WW8Num17z4"/>
    <w:qFormat/>
    <w:rsid w:val="00F17ED6"/>
  </w:style>
  <w:style w:type="character" w:customStyle="1" w:styleId="WW8Num17z5">
    <w:name w:val="WW8Num17z5"/>
    <w:qFormat/>
    <w:rsid w:val="00F17ED6"/>
  </w:style>
  <w:style w:type="character" w:customStyle="1" w:styleId="WW8Num17z6">
    <w:name w:val="WW8Num17z6"/>
    <w:qFormat/>
    <w:rsid w:val="00F17ED6"/>
  </w:style>
  <w:style w:type="character" w:customStyle="1" w:styleId="WW8Num17z7">
    <w:name w:val="WW8Num17z7"/>
    <w:qFormat/>
    <w:rsid w:val="00F17ED6"/>
  </w:style>
  <w:style w:type="character" w:customStyle="1" w:styleId="WW8Num17z8">
    <w:name w:val="WW8Num17z8"/>
    <w:qFormat/>
    <w:rsid w:val="00F17ED6"/>
  </w:style>
  <w:style w:type="character" w:customStyle="1" w:styleId="WW8Num18z0">
    <w:name w:val="WW8Num18z0"/>
    <w:qFormat/>
    <w:rsid w:val="00F17ED6"/>
  </w:style>
  <w:style w:type="character" w:customStyle="1" w:styleId="WW8Num18z1">
    <w:name w:val="WW8Num18z1"/>
    <w:qFormat/>
    <w:rsid w:val="00F17ED6"/>
  </w:style>
  <w:style w:type="character" w:customStyle="1" w:styleId="WW8Num18z2">
    <w:name w:val="WW8Num18z2"/>
    <w:qFormat/>
    <w:rsid w:val="00F17ED6"/>
  </w:style>
  <w:style w:type="character" w:customStyle="1" w:styleId="WW8Num18z3">
    <w:name w:val="WW8Num18z3"/>
    <w:qFormat/>
    <w:rsid w:val="00F17ED6"/>
  </w:style>
  <w:style w:type="character" w:customStyle="1" w:styleId="WW8Num18z4">
    <w:name w:val="WW8Num18z4"/>
    <w:qFormat/>
    <w:rsid w:val="00F17ED6"/>
  </w:style>
  <w:style w:type="character" w:customStyle="1" w:styleId="WW8Num18z5">
    <w:name w:val="WW8Num18z5"/>
    <w:qFormat/>
    <w:rsid w:val="00F17ED6"/>
  </w:style>
  <w:style w:type="character" w:customStyle="1" w:styleId="WW8Num18z6">
    <w:name w:val="WW8Num18z6"/>
    <w:qFormat/>
    <w:rsid w:val="00F17ED6"/>
  </w:style>
  <w:style w:type="character" w:customStyle="1" w:styleId="WW8Num18z7">
    <w:name w:val="WW8Num18z7"/>
    <w:qFormat/>
    <w:rsid w:val="00F17ED6"/>
  </w:style>
  <w:style w:type="character" w:customStyle="1" w:styleId="WW8Num18z8">
    <w:name w:val="WW8Num18z8"/>
    <w:qFormat/>
    <w:rsid w:val="00F17ED6"/>
  </w:style>
  <w:style w:type="character" w:customStyle="1" w:styleId="WW8Num19z0">
    <w:name w:val="WW8Num19z0"/>
    <w:qFormat/>
    <w:rsid w:val="00F17ED6"/>
    <w:rPr>
      <w:rFonts w:ascii="Symbol" w:hAnsi="Symbol" w:cs="Symbol"/>
    </w:rPr>
  </w:style>
  <w:style w:type="character" w:customStyle="1" w:styleId="WW8Num19z1">
    <w:name w:val="WW8Num19z1"/>
    <w:qFormat/>
    <w:rsid w:val="00F17ED6"/>
  </w:style>
  <w:style w:type="character" w:customStyle="1" w:styleId="WW8Num19z2">
    <w:name w:val="WW8Num19z2"/>
    <w:qFormat/>
    <w:rsid w:val="00F17ED6"/>
  </w:style>
  <w:style w:type="character" w:customStyle="1" w:styleId="WW8Num19z3">
    <w:name w:val="WW8Num19z3"/>
    <w:qFormat/>
    <w:rsid w:val="00F17ED6"/>
  </w:style>
  <w:style w:type="character" w:customStyle="1" w:styleId="WW8Num19z4">
    <w:name w:val="WW8Num19z4"/>
    <w:qFormat/>
    <w:rsid w:val="00F17ED6"/>
  </w:style>
  <w:style w:type="character" w:customStyle="1" w:styleId="WW8Num19z5">
    <w:name w:val="WW8Num19z5"/>
    <w:qFormat/>
    <w:rsid w:val="00F17ED6"/>
  </w:style>
  <w:style w:type="character" w:customStyle="1" w:styleId="WW8Num19z6">
    <w:name w:val="WW8Num19z6"/>
    <w:qFormat/>
    <w:rsid w:val="00F17ED6"/>
  </w:style>
  <w:style w:type="character" w:customStyle="1" w:styleId="WW8Num19z7">
    <w:name w:val="WW8Num19z7"/>
    <w:qFormat/>
    <w:rsid w:val="00F17ED6"/>
  </w:style>
  <w:style w:type="character" w:customStyle="1" w:styleId="WW8Num19z8">
    <w:name w:val="WW8Num19z8"/>
    <w:qFormat/>
    <w:rsid w:val="00F17ED6"/>
  </w:style>
  <w:style w:type="character" w:customStyle="1" w:styleId="WW8Num20z0">
    <w:name w:val="WW8Num20z0"/>
    <w:qFormat/>
    <w:rsid w:val="00F17ED6"/>
    <w:rPr>
      <w:rFonts w:ascii="Symbol" w:hAnsi="Symbol" w:cs="Symbol"/>
    </w:rPr>
  </w:style>
  <w:style w:type="character" w:customStyle="1" w:styleId="WW8Num20z1">
    <w:name w:val="WW8Num20z1"/>
    <w:qFormat/>
    <w:rsid w:val="00F17ED6"/>
    <w:rPr>
      <w:rFonts w:ascii="Courier New" w:hAnsi="Courier New" w:cs="Courier New"/>
    </w:rPr>
  </w:style>
  <w:style w:type="character" w:customStyle="1" w:styleId="WW8Num20z2">
    <w:name w:val="WW8Num20z2"/>
    <w:qFormat/>
    <w:rsid w:val="00F17ED6"/>
    <w:rPr>
      <w:rFonts w:ascii="Wingdings" w:hAnsi="Wingdings" w:cs="Wingdings"/>
    </w:rPr>
  </w:style>
  <w:style w:type="character" w:customStyle="1" w:styleId="WW8Num21z0">
    <w:name w:val="WW8Num21z0"/>
    <w:qFormat/>
    <w:rsid w:val="00F17ED6"/>
    <w:rPr>
      <w:rFonts w:ascii="Times New Roman" w:eastAsia="Times New Roman" w:hAnsi="Times New Roman" w:cs="Times New Roman"/>
      <w:sz w:val="28"/>
    </w:rPr>
  </w:style>
  <w:style w:type="character" w:customStyle="1" w:styleId="WW8Num21z1">
    <w:name w:val="WW8Num21z1"/>
    <w:qFormat/>
    <w:rsid w:val="00F17ED6"/>
    <w:rPr>
      <w:rFonts w:ascii="Courier New" w:hAnsi="Courier New" w:cs="Courier New"/>
    </w:rPr>
  </w:style>
  <w:style w:type="character" w:customStyle="1" w:styleId="WW8Num21z2">
    <w:name w:val="WW8Num21z2"/>
    <w:qFormat/>
    <w:rsid w:val="00F17ED6"/>
  </w:style>
  <w:style w:type="character" w:customStyle="1" w:styleId="WW8Num21z3">
    <w:name w:val="WW8Num21z3"/>
    <w:qFormat/>
    <w:rsid w:val="00F17ED6"/>
  </w:style>
  <w:style w:type="character" w:customStyle="1" w:styleId="WW8Num21z4">
    <w:name w:val="WW8Num21z4"/>
    <w:qFormat/>
    <w:rsid w:val="00F17ED6"/>
  </w:style>
  <w:style w:type="character" w:customStyle="1" w:styleId="WW8Num21z5">
    <w:name w:val="WW8Num21z5"/>
    <w:qFormat/>
    <w:rsid w:val="00F17ED6"/>
  </w:style>
  <w:style w:type="character" w:customStyle="1" w:styleId="WW8Num21z6">
    <w:name w:val="WW8Num21z6"/>
    <w:qFormat/>
    <w:rsid w:val="00F17ED6"/>
  </w:style>
  <w:style w:type="character" w:customStyle="1" w:styleId="WW8Num21z7">
    <w:name w:val="WW8Num21z7"/>
    <w:qFormat/>
    <w:rsid w:val="00F17ED6"/>
  </w:style>
  <w:style w:type="character" w:customStyle="1" w:styleId="WW8Num21z8">
    <w:name w:val="WW8Num21z8"/>
    <w:qFormat/>
    <w:rsid w:val="00F17ED6"/>
  </w:style>
  <w:style w:type="character" w:customStyle="1" w:styleId="WW8Num22z0">
    <w:name w:val="WW8Num22z0"/>
    <w:qFormat/>
    <w:rsid w:val="00F17ED6"/>
    <w:rPr>
      <w:rFonts w:ascii="Symbol" w:hAnsi="Symbol" w:cs="Symbol"/>
      <w:sz w:val="28"/>
      <w:szCs w:val="28"/>
    </w:rPr>
  </w:style>
  <w:style w:type="character" w:customStyle="1" w:styleId="WW8Num22z1">
    <w:name w:val="WW8Num22z1"/>
    <w:qFormat/>
    <w:rsid w:val="00F17ED6"/>
    <w:rPr>
      <w:rFonts w:ascii="Courier New" w:hAnsi="Courier New" w:cs="Courier New"/>
    </w:rPr>
  </w:style>
  <w:style w:type="character" w:customStyle="1" w:styleId="WW8Num22z2">
    <w:name w:val="WW8Num22z2"/>
    <w:qFormat/>
    <w:rsid w:val="00F17ED6"/>
    <w:rPr>
      <w:rFonts w:ascii="Wingdings" w:hAnsi="Wingdings" w:cs="Wingdings"/>
    </w:rPr>
  </w:style>
  <w:style w:type="character" w:customStyle="1" w:styleId="WW8Num23z0">
    <w:name w:val="WW8Num23z0"/>
    <w:qFormat/>
    <w:rsid w:val="00F17ED6"/>
    <w:rPr>
      <w:rFonts w:ascii="Symbol" w:hAnsi="Symbol" w:cs="Symbol"/>
      <w:sz w:val="28"/>
      <w:szCs w:val="28"/>
    </w:rPr>
  </w:style>
  <w:style w:type="character" w:customStyle="1" w:styleId="WW8Num23z1">
    <w:name w:val="WW8Num23z1"/>
    <w:qFormat/>
    <w:rsid w:val="00F17ED6"/>
    <w:rPr>
      <w:rFonts w:ascii="Courier New" w:hAnsi="Courier New" w:cs="Courier New"/>
    </w:rPr>
  </w:style>
  <w:style w:type="character" w:customStyle="1" w:styleId="WW8Num23z2">
    <w:name w:val="WW8Num23z2"/>
    <w:qFormat/>
    <w:rsid w:val="00F17ED6"/>
    <w:rPr>
      <w:rFonts w:ascii="Wingdings" w:hAnsi="Wingdings" w:cs="Wingdings"/>
    </w:rPr>
  </w:style>
  <w:style w:type="character" w:customStyle="1" w:styleId="WW8Num24z0">
    <w:name w:val="WW8Num24z0"/>
    <w:qFormat/>
    <w:rsid w:val="00F17ED6"/>
    <w:rPr>
      <w:rFonts w:ascii="Symbol" w:eastAsia="Calibri" w:hAnsi="Symbol" w:cs="Symbol"/>
      <w:spacing w:val="-1"/>
      <w:sz w:val="28"/>
      <w:szCs w:val="28"/>
      <w:lang w:eastAsia="en-US" w:bidi="ru-RU"/>
    </w:rPr>
  </w:style>
  <w:style w:type="character" w:customStyle="1" w:styleId="WW8Num24z1">
    <w:name w:val="WW8Num24z1"/>
    <w:qFormat/>
    <w:rsid w:val="00F17ED6"/>
    <w:rPr>
      <w:rFonts w:ascii="Courier New" w:hAnsi="Courier New" w:cs="Courier New"/>
    </w:rPr>
  </w:style>
  <w:style w:type="character" w:customStyle="1" w:styleId="WW8Num24z2">
    <w:name w:val="WW8Num24z2"/>
    <w:qFormat/>
    <w:rsid w:val="00F17ED6"/>
    <w:rPr>
      <w:rFonts w:ascii="Wingdings" w:hAnsi="Wingdings" w:cs="Wingdings"/>
    </w:rPr>
  </w:style>
  <w:style w:type="character" w:customStyle="1" w:styleId="WW8Num25z0">
    <w:name w:val="WW8Num25z0"/>
    <w:qFormat/>
    <w:rsid w:val="00F17ED6"/>
    <w:rPr>
      <w:rFonts w:ascii="Symbol" w:hAnsi="Symbol" w:cs="Symbol"/>
    </w:rPr>
  </w:style>
  <w:style w:type="character" w:customStyle="1" w:styleId="WW8Num25z1">
    <w:name w:val="WW8Num25z1"/>
    <w:qFormat/>
    <w:rsid w:val="00F17ED6"/>
    <w:rPr>
      <w:rFonts w:ascii="Courier New" w:hAnsi="Courier New" w:cs="Courier New"/>
    </w:rPr>
  </w:style>
  <w:style w:type="character" w:customStyle="1" w:styleId="WW8Num25z2">
    <w:name w:val="WW8Num25z2"/>
    <w:qFormat/>
    <w:rsid w:val="00F17ED6"/>
    <w:rPr>
      <w:rFonts w:ascii="Wingdings" w:hAnsi="Wingdings" w:cs="Wingdings"/>
    </w:rPr>
  </w:style>
  <w:style w:type="character" w:customStyle="1" w:styleId="WW8Num26z0">
    <w:name w:val="WW8Num26z0"/>
    <w:qFormat/>
    <w:rsid w:val="00F17ED6"/>
    <w:rPr>
      <w:rFonts w:ascii="Times New Roman" w:eastAsia="Times New Roman" w:hAnsi="Times New Roman" w:cs="Times New Roman"/>
    </w:rPr>
  </w:style>
  <w:style w:type="character" w:customStyle="1" w:styleId="WW8Num26z1">
    <w:name w:val="WW8Num26z1"/>
    <w:qFormat/>
    <w:rsid w:val="00F17ED6"/>
    <w:rPr>
      <w:rFonts w:ascii="Courier New" w:hAnsi="Courier New" w:cs="Courier New"/>
    </w:rPr>
  </w:style>
  <w:style w:type="character" w:customStyle="1" w:styleId="WW8Num26z2">
    <w:name w:val="WW8Num26z2"/>
    <w:qFormat/>
    <w:rsid w:val="00F17ED6"/>
    <w:rPr>
      <w:rFonts w:ascii="Wingdings" w:hAnsi="Wingdings" w:cs="Wingdings"/>
    </w:rPr>
  </w:style>
  <w:style w:type="character" w:customStyle="1" w:styleId="WW8Num26z3">
    <w:name w:val="WW8Num26z3"/>
    <w:qFormat/>
    <w:rsid w:val="00F17ED6"/>
    <w:rPr>
      <w:rFonts w:ascii="Symbol" w:hAnsi="Symbol" w:cs="Symbol"/>
    </w:rPr>
  </w:style>
  <w:style w:type="character" w:customStyle="1" w:styleId="WW8Num27z0">
    <w:name w:val="WW8Num27z0"/>
    <w:qFormat/>
    <w:rsid w:val="00F17ED6"/>
    <w:rPr>
      <w:b w:val="0"/>
      <w:i w:val="0"/>
    </w:rPr>
  </w:style>
  <w:style w:type="character" w:customStyle="1" w:styleId="WW8Num27z2">
    <w:name w:val="WW8Num27z2"/>
    <w:qFormat/>
    <w:rsid w:val="00F17ED6"/>
  </w:style>
  <w:style w:type="character" w:customStyle="1" w:styleId="WW8Num27z3">
    <w:name w:val="WW8Num27z3"/>
    <w:qFormat/>
    <w:rsid w:val="00F17ED6"/>
  </w:style>
  <w:style w:type="character" w:customStyle="1" w:styleId="WW8Num27z4">
    <w:name w:val="WW8Num27z4"/>
    <w:qFormat/>
    <w:rsid w:val="00F17ED6"/>
  </w:style>
  <w:style w:type="character" w:customStyle="1" w:styleId="WW8Num27z5">
    <w:name w:val="WW8Num27z5"/>
    <w:qFormat/>
    <w:rsid w:val="00F17ED6"/>
  </w:style>
  <w:style w:type="character" w:customStyle="1" w:styleId="WW8Num27z6">
    <w:name w:val="WW8Num27z6"/>
    <w:qFormat/>
    <w:rsid w:val="00F17ED6"/>
  </w:style>
  <w:style w:type="character" w:customStyle="1" w:styleId="WW8Num27z7">
    <w:name w:val="WW8Num27z7"/>
    <w:qFormat/>
    <w:rsid w:val="00F17ED6"/>
  </w:style>
  <w:style w:type="character" w:customStyle="1" w:styleId="WW8Num27z8">
    <w:name w:val="WW8Num27z8"/>
    <w:qFormat/>
    <w:rsid w:val="00F17ED6"/>
  </w:style>
  <w:style w:type="character" w:customStyle="1" w:styleId="WW8Num28z0">
    <w:name w:val="WW8Num28z0"/>
    <w:qFormat/>
    <w:rsid w:val="00F17ED6"/>
  </w:style>
  <w:style w:type="character" w:customStyle="1" w:styleId="WW8Num28z1">
    <w:name w:val="WW8Num28z1"/>
    <w:qFormat/>
    <w:rsid w:val="00F17ED6"/>
  </w:style>
  <w:style w:type="character" w:customStyle="1" w:styleId="WW8Num28z2">
    <w:name w:val="WW8Num28z2"/>
    <w:qFormat/>
    <w:rsid w:val="00F17ED6"/>
  </w:style>
  <w:style w:type="character" w:customStyle="1" w:styleId="WW8Num28z3">
    <w:name w:val="WW8Num28z3"/>
    <w:qFormat/>
    <w:rsid w:val="00F17ED6"/>
  </w:style>
  <w:style w:type="character" w:customStyle="1" w:styleId="WW8Num28z4">
    <w:name w:val="WW8Num28z4"/>
    <w:qFormat/>
    <w:rsid w:val="00F17ED6"/>
  </w:style>
  <w:style w:type="character" w:customStyle="1" w:styleId="WW8Num28z5">
    <w:name w:val="WW8Num28z5"/>
    <w:qFormat/>
    <w:rsid w:val="00F17ED6"/>
  </w:style>
  <w:style w:type="character" w:customStyle="1" w:styleId="WW8Num28z6">
    <w:name w:val="WW8Num28z6"/>
    <w:qFormat/>
    <w:rsid w:val="00F17ED6"/>
  </w:style>
  <w:style w:type="character" w:customStyle="1" w:styleId="WW8Num28z7">
    <w:name w:val="WW8Num28z7"/>
    <w:qFormat/>
    <w:rsid w:val="00F17ED6"/>
  </w:style>
  <w:style w:type="character" w:customStyle="1" w:styleId="WW8Num28z8">
    <w:name w:val="WW8Num28z8"/>
    <w:qFormat/>
    <w:rsid w:val="00F17ED6"/>
  </w:style>
  <w:style w:type="character" w:customStyle="1" w:styleId="InternetLink">
    <w:name w:val="Internet Link"/>
    <w:rsid w:val="00F17ED6"/>
    <w:rPr>
      <w:color w:val="0000FF"/>
      <w:u w:val="single"/>
    </w:rPr>
  </w:style>
  <w:style w:type="character" w:customStyle="1" w:styleId="VisitedInternetLink">
    <w:name w:val="Visited Internet Link"/>
    <w:rsid w:val="00F17ED6"/>
    <w:rPr>
      <w:color w:val="800080"/>
      <w:u w:val="single"/>
    </w:rPr>
  </w:style>
  <w:style w:type="character" w:styleId="a7">
    <w:name w:val="page number"/>
    <w:basedOn w:val="a4"/>
    <w:rsid w:val="00F17ED6"/>
  </w:style>
  <w:style w:type="character" w:customStyle="1" w:styleId="a8">
    <w:name w:val="Верхний колонтитул Знак"/>
    <w:qFormat/>
    <w:rsid w:val="00F17ED6"/>
    <w:rPr>
      <w:lang w:val="ru-RU" w:bidi="ar-SA"/>
    </w:rPr>
  </w:style>
  <w:style w:type="character" w:customStyle="1" w:styleId="a9">
    <w:name w:val="Нижний колонтитул Знак"/>
    <w:uiPriority w:val="99"/>
    <w:qFormat/>
    <w:rsid w:val="00F17ED6"/>
    <w:rPr>
      <w:sz w:val="24"/>
      <w:szCs w:val="24"/>
      <w:lang w:val="ru-RU" w:bidi="ar-SA"/>
    </w:rPr>
  </w:style>
  <w:style w:type="character" w:customStyle="1" w:styleId="aa">
    <w:name w:val="Текст выноски Знак"/>
    <w:qFormat/>
    <w:rsid w:val="00F17ED6"/>
    <w:rPr>
      <w:rFonts w:ascii="Tahoma" w:hAnsi="Tahoma" w:cs="Tahoma"/>
      <w:sz w:val="16"/>
      <w:szCs w:val="16"/>
      <w:lang w:val="ru-RU" w:bidi="ar-SA"/>
    </w:rPr>
  </w:style>
  <w:style w:type="character" w:customStyle="1" w:styleId="60">
    <w:name w:val="Заголовок 6 Знак"/>
    <w:qFormat/>
    <w:rsid w:val="00F17ED6"/>
    <w:rPr>
      <w:b/>
      <w:bCs/>
      <w:sz w:val="22"/>
      <w:szCs w:val="22"/>
      <w:lang w:val="ru-RU" w:bidi="ar-SA"/>
    </w:rPr>
  </w:style>
  <w:style w:type="character" w:customStyle="1" w:styleId="70">
    <w:name w:val="Заголовок 7 Знак"/>
    <w:qFormat/>
    <w:rsid w:val="00F17ED6"/>
    <w:rPr>
      <w:sz w:val="24"/>
      <w:szCs w:val="24"/>
      <w:lang w:val="ru-RU" w:bidi="ar-SA"/>
    </w:rPr>
  </w:style>
  <w:style w:type="character" w:customStyle="1" w:styleId="ab">
    <w:name w:val="Название Знак"/>
    <w:qFormat/>
    <w:rsid w:val="00F17ED6"/>
    <w:rPr>
      <w:b/>
      <w:bCs/>
      <w:color w:val="000000"/>
      <w:spacing w:val="3"/>
      <w:sz w:val="24"/>
      <w:szCs w:val="24"/>
      <w:lang w:val="ru-RU" w:bidi="ar-SA"/>
    </w:rPr>
  </w:style>
  <w:style w:type="character" w:customStyle="1" w:styleId="ac">
    <w:name w:val="Основной текст Знак"/>
    <w:qFormat/>
    <w:rsid w:val="00F17ED6"/>
    <w:rPr>
      <w:sz w:val="28"/>
      <w:szCs w:val="24"/>
      <w:lang w:val="ru-RU" w:bidi="ar-SA"/>
    </w:rPr>
  </w:style>
  <w:style w:type="character" w:customStyle="1" w:styleId="10">
    <w:name w:val="Заголовок 1 Знак"/>
    <w:qFormat/>
    <w:rsid w:val="00F17ED6"/>
    <w:rPr>
      <w:rFonts w:ascii="Arial" w:hAnsi="Arial" w:cs="Arial"/>
      <w:b/>
      <w:bCs/>
      <w:kern w:val="2"/>
      <w:sz w:val="32"/>
      <w:szCs w:val="32"/>
      <w:lang w:val="ru-RU" w:bidi="ar-SA"/>
    </w:rPr>
  </w:style>
  <w:style w:type="character" w:customStyle="1" w:styleId="21">
    <w:name w:val="Знак Знак2"/>
    <w:qFormat/>
    <w:rsid w:val="00F17ED6"/>
    <w:rPr>
      <w:sz w:val="24"/>
      <w:szCs w:val="24"/>
      <w:lang w:val="ru-RU" w:bidi="ar-SA"/>
    </w:rPr>
  </w:style>
  <w:style w:type="character" w:customStyle="1" w:styleId="ad">
    <w:name w:val="Текст сноски Знак"/>
    <w:qFormat/>
    <w:rsid w:val="00F17ED6"/>
    <w:rPr>
      <w:lang w:val="ru-RU" w:bidi="ar-SA"/>
    </w:rPr>
  </w:style>
  <w:style w:type="character" w:customStyle="1" w:styleId="ae">
    <w:name w:val="Знак Знак"/>
    <w:qFormat/>
    <w:rsid w:val="00F17ED6"/>
    <w:rPr>
      <w:sz w:val="24"/>
      <w:szCs w:val="24"/>
      <w:lang w:val="ru-RU" w:bidi="ar-SA"/>
    </w:rPr>
  </w:style>
  <w:style w:type="character" w:customStyle="1" w:styleId="13">
    <w:name w:val="табл_заголовок_13 Знак"/>
    <w:qFormat/>
    <w:rsid w:val="00F17ED6"/>
    <w:rPr>
      <w:b/>
      <w:bCs/>
      <w:sz w:val="26"/>
      <w:lang w:val="ru-RU" w:bidi="ar-SA"/>
    </w:rPr>
  </w:style>
  <w:style w:type="character" w:customStyle="1" w:styleId="130">
    <w:name w:val="табл_текст_влево_13 Знак"/>
    <w:qFormat/>
    <w:rsid w:val="00F17ED6"/>
    <w:rPr>
      <w:sz w:val="26"/>
      <w:lang w:val="ru-RU" w:bidi="ar-SA"/>
    </w:rPr>
  </w:style>
  <w:style w:type="character" w:customStyle="1" w:styleId="FootnoteCharacters">
    <w:name w:val="Footnote Characters"/>
    <w:qFormat/>
    <w:rsid w:val="00F17ED6"/>
    <w:rPr>
      <w:vertAlign w:val="superscript"/>
    </w:rPr>
  </w:style>
  <w:style w:type="character" w:customStyle="1" w:styleId="StrongEmphasis">
    <w:name w:val="Strong Emphasis"/>
    <w:qFormat/>
    <w:rsid w:val="00F17ED6"/>
    <w:rPr>
      <w:b/>
      <w:bCs/>
    </w:rPr>
  </w:style>
  <w:style w:type="character" w:customStyle="1" w:styleId="af">
    <w:name w:val="Подзаголовок Знак"/>
    <w:qFormat/>
    <w:rsid w:val="00F17ED6"/>
    <w:rPr>
      <w:b/>
      <w:bCs/>
      <w:sz w:val="28"/>
      <w:szCs w:val="28"/>
    </w:rPr>
  </w:style>
  <w:style w:type="character" w:customStyle="1" w:styleId="22">
    <w:name w:val="Основной текст с отступом 2 Знак"/>
    <w:qFormat/>
    <w:rsid w:val="00F17ED6"/>
    <w:rPr>
      <w:sz w:val="24"/>
      <w:szCs w:val="24"/>
    </w:rPr>
  </w:style>
  <w:style w:type="character" w:customStyle="1" w:styleId="af0">
    <w:name w:val="Основной текст_"/>
    <w:qFormat/>
    <w:rsid w:val="00F17ED6"/>
    <w:rPr>
      <w:sz w:val="28"/>
      <w:szCs w:val="28"/>
      <w:shd w:val="clear" w:color="auto" w:fill="FFFFFF"/>
    </w:rPr>
  </w:style>
  <w:style w:type="character" w:customStyle="1" w:styleId="FootnoteAnchor">
    <w:name w:val="Footnote Anchor"/>
    <w:rsid w:val="00F17ED6"/>
    <w:rPr>
      <w:vertAlign w:val="superscript"/>
    </w:rPr>
  </w:style>
  <w:style w:type="character" w:customStyle="1" w:styleId="EndnoteAnchor">
    <w:name w:val="Endnote Anchor"/>
    <w:rsid w:val="00F17ED6"/>
    <w:rPr>
      <w:vertAlign w:val="superscript"/>
    </w:rPr>
  </w:style>
  <w:style w:type="character" w:customStyle="1" w:styleId="EndnoteCharacters">
    <w:name w:val="Endnote Characters"/>
    <w:qFormat/>
    <w:rsid w:val="00F17ED6"/>
  </w:style>
  <w:style w:type="paragraph" w:customStyle="1" w:styleId="Heading">
    <w:name w:val="Heading"/>
    <w:basedOn w:val="a3"/>
    <w:next w:val="af1"/>
    <w:qFormat/>
    <w:rsid w:val="00F17ED6"/>
    <w:pPr>
      <w:widowControl w:val="0"/>
      <w:shd w:val="clear" w:color="auto" w:fill="FFFFFF"/>
      <w:autoSpaceDE w:val="0"/>
      <w:spacing w:line="360" w:lineRule="auto"/>
      <w:ind w:firstLine="851"/>
      <w:jc w:val="center"/>
    </w:pPr>
    <w:rPr>
      <w:b/>
      <w:bCs/>
      <w:color w:val="000000"/>
      <w:spacing w:val="3"/>
    </w:rPr>
  </w:style>
  <w:style w:type="paragraph" w:styleId="af1">
    <w:name w:val="Body Text"/>
    <w:basedOn w:val="a3"/>
    <w:rsid w:val="00F17ED6"/>
    <w:rPr>
      <w:sz w:val="28"/>
    </w:rPr>
  </w:style>
  <w:style w:type="paragraph" w:styleId="af2">
    <w:name w:val="List"/>
    <w:basedOn w:val="af1"/>
    <w:rsid w:val="00F17ED6"/>
  </w:style>
  <w:style w:type="paragraph" w:styleId="af3">
    <w:name w:val="caption"/>
    <w:basedOn w:val="a3"/>
    <w:qFormat/>
    <w:rsid w:val="00F17ED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3"/>
    <w:qFormat/>
    <w:rsid w:val="00F17ED6"/>
    <w:pPr>
      <w:suppressLineNumbers/>
    </w:pPr>
  </w:style>
  <w:style w:type="paragraph" w:styleId="af4">
    <w:name w:val="Normal (Web)"/>
    <w:basedOn w:val="a3"/>
    <w:qFormat/>
    <w:rsid w:val="00F17ED6"/>
    <w:pPr>
      <w:spacing w:before="280" w:after="280" w:line="240" w:lineRule="auto"/>
      <w:ind w:firstLine="0"/>
      <w:jc w:val="left"/>
    </w:pPr>
    <w:rPr>
      <w:rFonts w:ascii="Helvetica" w:hAnsi="Helvetica" w:cs="Helvetica"/>
      <w:color w:val="000000"/>
      <w:sz w:val="11"/>
      <w:szCs w:val="11"/>
    </w:rPr>
  </w:style>
  <w:style w:type="paragraph" w:styleId="af5">
    <w:name w:val="header"/>
    <w:basedOn w:val="a3"/>
    <w:rsid w:val="00F17ED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6">
    <w:name w:val="footer"/>
    <w:basedOn w:val="a3"/>
    <w:link w:val="11"/>
    <w:uiPriority w:val="99"/>
    <w:rsid w:val="00F17ED6"/>
    <w:pPr>
      <w:tabs>
        <w:tab w:val="center" w:pos="4677"/>
        <w:tab w:val="right" w:pos="9355"/>
      </w:tabs>
    </w:pPr>
  </w:style>
  <w:style w:type="paragraph" w:styleId="a">
    <w:name w:val="List Bullet"/>
    <w:basedOn w:val="a3"/>
    <w:qFormat/>
    <w:rsid w:val="00F17ED6"/>
    <w:pPr>
      <w:numPr>
        <w:numId w:val="3"/>
      </w:numPr>
    </w:pPr>
  </w:style>
  <w:style w:type="paragraph" w:styleId="2">
    <w:name w:val="List Bullet 2"/>
    <w:basedOn w:val="a3"/>
    <w:qFormat/>
    <w:rsid w:val="00F17ED6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0">
    <w:name w:val="List Bullet 3"/>
    <w:basedOn w:val="a3"/>
    <w:qFormat/>
    <w:rsid w:val="00F17ED6"/>
    <w:pPr>
      <w:numPr>
        <w:numId w:val="5"/>
      </w:numPr>
      <w:tabs>
        <w:tab w:val="left" w:pos="708"/>
      </w:tabs>
      <w:spacing w:line="360" w:lineRule="auto"/>
    </w:pPr>
  </w:style>
  <w:style w:type="paragraph" w:styleId="af7">
    <w:name w:val="Body Text Indent"/>
    <w:basedOn w:val="a3"/>
    <w:rsid w:val="00F17ED6"/>
    <w:pPr>
      <w:ind w:left="720"/>
    </w:pPr>
    <w:rPr>
      <w:i/>
      <w:iCs/>
      <w:sz w:val="28"/>
    </w:rPr>
  </w:style>
  <w:style w:type="paragraph" w:styleId="23">
    <w:name w:val="Body Text 2"/>
    <w:basedOn w:val="a3"/>
    <w:qFormat/>
    <w:rsid w:val="00F17ED6"/>
    <w:pPr>
      <w:spacing w:after="120" w:line="480" w:lineRule="auto"/>
    </w:pPr>
  </w:style>
  <w:style w:type="paragraph" w:styleId="31">
    <w:name w:val="Body Text 3"/>
    <w:basedOn w:val="a3"/>
    <w:qFormat/>
    <w:rsid w:val="00F17ED6"/>
    <w:pPr>
      <w:spacing w:after="120"/>
    </w:pPr>
    <w:rPr>
      <w:sz w:val="16"/>
      <w:szCs w:val="16"/>
    </w:rPr>
  </w:style>
  <w:style w:type="paragraph" w:styleId="24">
    <w:name w:val="Body Text Indent 2"/>
    <w:basedOn w:val="a3"/>
    <w:qFormat/>
    <w:rsid w:val="00F17ED6"/>
    <w:pPr>
      <w:widowControl w:val="0"/>
      <w:overflowPunct w:val="0"/>
      <w:autoSpaceDE w:val="0"/>
      <w:spacing w:line="240" w:lineRule="auto"/>
    </w:pPr>
    <w:rPr>
      <w:szCs w:val="20"/>
    </w:rPr>
  </w:style>
  <w:style w:type="paragraph" w:styleId="32">
    <w:name w:val="Body Text Indent 3"/>
    <w:basedOn w:val="a3"/>
    <w:qFormat/>
    <w:rsid w:val="00F17ED6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af8">
    <w:name w:val="Plain Text"/>
    <w:basedOn w:val="a3"/>
    <w:qFormat/>
    <w:rsid w:val="00F17ED6"/>
    <w:pPr>
      <w:widowControl w:val="0"/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paragraph" w:customStyle="1" w:styleId="12">
    <w:name w:val="Стиль1"/>
    <w:basedOn w:val="a3"/>
    <w:qFormat/>
    <w:rsid w:val="00F17ED6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9">
    <w:name w:val="Название письма"/>
    <w:basedOn w:val="a3"/>
    <w:next w:val="a3"/>
    <w:qFormat/>
    <w:rsid w:val="00F17ED6"/>
    <w:pPr>
      <w:outlineLvl w:val="0"/>
    </w:pPr>
    <w:rPr>
      <w:color w:val="FFFFFF"/>
      <w:sz w:val="16"/>
      <w:szCs w:val="16"/>
    </w:rPr>
  </w:style>
  <w:style w:type="paragraph" w:customStyle="1" w:styleId="LO-Normal">
    <w:name w:val="LO-Normal"/>
    <w:qFormat/>
    <w:rsid w:val="00F17ED6"/>
    <w:pPr>
      <w:widowControl w:val="0"/>
      <w:snapToGrid w:val="0"/>
    </w:pPr>
    <w:rPr>
      <w:rFonts w:eastAsia="Times New Roman" w:cs="Times New Roman"/>
      <w:sz w:val="24"/>
      <w:szCs w:val="20"/>
      <w:lang w:val="ru-RU" w:bidi="ar-SA"/>
    </w:rPr>
  </w:style>
  <w:style w:type="paragraph" w:customStyle="1" w:styleId="14">
    <w:name w:val="Схема1"/>
    <w:basedOn w:val="a3"/>
    <w:qFormat/>
    <w:rsid w:val="00F17ED6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3"/>
    <w:qFormat/>
    <w:rsid w:val="00F17ED6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3"/>
    <w:qFormat/>
    <w:rsid w:val="00F17ED6"/>
    <w:pPr>
      <w:spacing w:line="360" w:lineRule="auto"/>
      <w:ind w:firstLine="567"/>
    </w:pPr>
    <w:rPr>
      <w:szCs w:val="20"/>
    </w:rPr>
  </w:style>
  <w:style w:type="paragraph" w:customStyle="1" w:styleId="a2">
    <w:name w:val="список с нумерами"/>
    <w:basedOn w:val="a3"/>
    <w:qFormat/>
    <w:rsid w:val="00F17ED6"/>
    <w:pPr>
      <w:numPr>
        <w:numId w:val="8"/>
      </w:numPr>
    </w:pPr>
  </w:style>
  <w:style w:type="paragraph" w:customStyle="1" w:styleId="afa">
    <w:name w:val="Название приложения"/>
    <w:basedOn w:val="a3"/>
    <w:qFormat/>
    <w:rsid w:val="00F17ED6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0">
    <w:name w:val="список с точками"/>
    <w:basedOn w:val="a3"/>
    <w:qFormat/>
    <w:rsid w:val="00F17ED6"/>
    <w:pPr>
      <w:numPr>
        <w:numId w:val="13"/>
      </w:numPr>
    </w:pPr>
  </w:style>
  <w:style w:type="paragraph" w:customStyle="1" w:styleId="afb">
    <w:name w:val="Для таблиц"/>
    <w:basedOn w:val="a3"/>
    <w:qFormat/>
    <w:rsid w:val="00F17ED6"/>
    <w:pPr>
      <w:spacing w:line="240" w:lineRule="auto"/>
      <w:ind w:firstLine="0"/>
      <w:jc w:val="left"/>
    </w:pPr>
  </w:style>
  <w:style w:type="paragraph" w:customStyle="1" w:styleId="afc">
    <w:name w:val="бычный"/>
    <w:qFormat/>
    <w:rsid w:val="00F17ED6"/>
    <w:rPr>
      <w:rFonts w:eastAsia="Times New Roman" w:cs="Times New Roman"/>
      <w:szCs w:val="20"/>
      <w:lang w:val="ru-RU" w:bidi="ar-SA"/>
    </w:rPr>
  </w:style>
  <w:style w:type="paragraph" w:customStyle="1" w:styleId="a1">
    <w:name w:val="список с точкой"/>
    <w:basedOn w:val="a3"/>
    <w:qFormat/>
    <w:rsid w:val="00F17ED6"/>
    <w:pPr>
      <w:numPr>
        <w:numId w:val="14"/>
      </w:numPr>
      <w:shd w:val="clear" w:color="auto" w:fill="FFFFFF"/>
      <w:spacing w:before="120" w:line="254" w:lineRule="auto"/>
    </w:pPr>
    <w:rPr>
      <w:szCs w:val="20"/>
    </w:rPr>
  </w:style>
  <w:style w:type="paragraph" w:customStyle="1" w:styleId="Aaoieeeieiioeooe">
    <w:name w:val="Aa?oiee eieiioeooe"/>
    <w:basedOn w:val="a3"/>
    <w:qFormat/>
    <w:rsid w:val="00F17ED6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qFormat/>
    <w:rsid w:val="00F17ED6"/>
    <w:pPr>
      <w:widowControl w:val="0"/>
      <w:spacing w:line="300" w:lineRule="auto"/>
      <w:ind w:firstLine="720"/>
      <w:jc w:val="both"/>
    </w:pPr>
    <w:rPr>
      <w:rFonts w:eastAsia="Times New Roman" w:cs="Times New Roman"/>
      <w:sz w:val="28"/>
      <w:szCs w:val="20"/>
      <w:lang w:val="ru-RU" w:bidi="ar-SA"/>
    </w:rPr>
  </w:style>
  <w:style w:type="paragraph" w:customStyle="1" w:styleId="afd">
    <w:name w:val="Знак Знак Знак Знак Знак Знак Знак Знак Знак Знак Знак Знак Знак Знак Знак Знак Знак Знак Знак"/>
    <w:basedOn w:val="a3"/>
    <w:qFormat/>
    <w:rsid w:val="00F17ED6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e">
    <w:name w:val="Знак Знак Знак Знак"/>
    <w:basedOn w:val="a3"/>
    <w:qFormat/>
    <w:rsid w:val="00F17ED6"/>
    <w:pPr>
      <w:tabs>
        <w:tab w:val="left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u">
    <w:name w:val="u"/>
    <w:basedOn w:val="a3"/>
    <w:qFormat/>
    <w:rsid w:val="00F17ED6"/>
    <w:pPr>
      <w:spacing w:line="240" w:lineRule="auto"/>
      <w:ind w:firstLine="284"/>
    </w:pPr>
    <w:rPr>
      <w:color w:val="000000"/>
    </w:rPr>
  </w:style>
  <w:style w:type="paragraph" w:styleId="aff">
    <w:name w:val="Subtitle"/>
    <w:basedOn w:val="a3"/>
    <w:next w:val="af1"/>
    <w:qFormat/>
    <w:rsid w:val="00F17ED6"/>
    <w:pPr>
      <w:autoSpaceDE w:val="0"/>
      <w:spacing w:line="240" w:lineRule="auto"/>
      <w:ind w:firstLine="0"/>
      <w:jc w:val="center"/>
    </w:pPr>
    <w:rPr>
      <w:b/>
      <w:bCs/>
      <w:sz w:val="28"/>
      <w:szCs w:val="28"/>
      <w:lang w:val="en-US"/>
    </w:rPr>
  </w:style>
  <w:style w:type="paragraph" w:customStyle="1" w:styleId="aff0">
    <w:name w:val="приказ_заголовок"/>
    <w:basedOn w:val="3"/>
    <w:next w:val="a3"/>
    <w:qFormat/>
    <w:rsid w:val="00F17ED6"/>
    <w:pPr>
      <w:widowControl w:val="0"/>
      <w:numPr>
        <w:ilvl w:val="0"/>
        <w:numId w:val="0"/>
      </w:numPr>
      <w:suppressAutoHyphens/>
      <w:autoSpaceDE w:val="0"/>
      <w:spacing w:before="480" w:after="240" w:line="288" w:lineRule="auto"/>
      <w:ind w:left="284" w:right="284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aff1">
    <w:name w:val="табл_подписи"/>
    <w:basedOn w:val="a3"/>
    <w:qFormat/>
    <w:rsid w:val="00F17ED6"/>
    <w:pPr>
      <w:spacing w:line="288" w:lineRule="auto"/>
      <w:ind w:firstLine="0"/>
      <w:jc w:val="center"/>
    </w:pPr>
    <w:rPr>
      <w:sz w:val="22"/>
    </w:rPr>
  </w:style>
  <w:style w:type="paragraph" w:customStyle="1" w:styleId="25">
    <w:name w:val="заголовок 2"/>
    <w:basedOn w:val="a3"/>
    <w:next w:val="a3"/>
    <w:qFormat/>
    <w:rsid w:val="00F17ED6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2">
    <w:name w:val="Знак"/>
    <w:basedOn w:val="a3"/>
    <w:qFormat/>
    <w:rsid w:val="00F17ED6"/>
    <w:pPr>
      <w:spacing w:after="160" w:line="240" w:lineRule="exact"/>
      <w:ind w:firstLine="0"/>
      <w:jc w:val="left"/>
    </w:pPr>
    <w:rPr>
      <w:rFonts w:ascii="Tahoma" w:hAnsi="Tahoma" w:cs="Tahoma"/>
      <w:sz w:val="20"/>
      <w:szCs w:val="20"/>
      <w:lang w:val="en-US"/>
    </w:rPr>
  </w:style>
  <w:style w:type="paragraph" w:styleId="aff3">
    <w:name w:val="List Paragraph"/>
    <w:basedOn w:val="a3"/>
    <w:qFormat/>
    <w:rsid w:val="00F17ED6"/>
    <w:pPr>
      <w:spacing w:line="240" w:lineRule="auto"/>
      <w:ind w:left="720" w:firstLine="0"/>
      <w:contextualSpacing/>
      <w:jc w:val="left"/>
    </w:pPr>
  </w:style>
  <w:style w:type="paragraph" w:styleId="aff4">
    <w:name w:val="Balloon Text"/>
    <w:basedOn w:val="a3"/>
    <w:qFormat/>
    <w:rsid w:val="00F17ED6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paragraph" w:customStyle="1" w:styleId="15">
    <w:name w:val="Знак Знак Знак Знак Знак Знак Знак1"/>
    <w:basedOn w:val="a3"/>
    <w:qFormat/>
    <w:rsid w:val="00F17ED6"/>
    <w:pPr>
      <w:tabs>
        <w:tab w:val="left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f5">
    <w:name w:val="footnote text"/>
    <w:basedOn w:val="a3"/>
    <w:rsid w:val="00F17ED6"/>
    <w:pPr>
      <w:spacing w:line="240" w:lineRule="auto"/>
      <w:ind w:firstLine="0"/>
      <w:jc w:val="left"/>
    </w:pPr>
    <w:rPr>
      <w:sz w:val="20"/>
      <w:szCs w:val="20"/>
    </w:rPr>
  </w:style>
  <w:style w:type="paragraph" w:customStyle="1" w:styleId="131">
    <w:name w:val="табл_заголовок_13"/>
    <w:basedOn w:val="a3"/>
    <w:qFormat/>
    <w:rsid w:val="00F17ED6"/>
    <w:pPr>
      <w:spacing w:after="240" w:line="288" w:lineRule="auto"/>
      <w:ind w:firstLine="0"/>
      <w:jc w:val="center"/>
    </w:pPr>
    <w:rPr>
      <w:b/>
      <w:bCs/>
      <w:sz w:val="26"/>
      <w:szCs w:val="20"/>
    </w:rPr>
  </w:style>
  <w:style w:type="paragraph" w:customStyle="1" w:styleId="132">
    <w:name w:val="табл_текст_центр_ 13"/>
    <w:basedOn w:val="a3"/>
    <w:qFormat/>
    <w:rsid w:val="00F17ED6"/>
    <w:pPr>
      <w:suppressAutoHyphens/>
      <w:spacing w:line="240" w:lineRule="auto"/>
      <w:ind w:firstLine="0"/>
      <w:jc w:val="center"/>
    </w:pPr>
    <w:rPr>
      <w:sz w:val="26"/>
    </w:rPr>
  </w:style>
  <w:style w:type="paragraph" w:customStyle="1" w:styleId="133">
    <w:name w:val="табл_текст_влево_13"/>
    <w:basedOn w:val="a3"/>
    <w:qFormat/>
    <w:rsid w:val="00F17ED6"/>
    <w:pPr>
      <w:spacing w:line="288" w:lineRule="auto"/>
      <w:ind w:left="57" w:firstLine="0"/>
      <w:jc w:val="left"/>
    </w:pPr>
    <w:rPr>
      <w:sz w:val="26"/>
      <w:szCs w:val="20"/>
    </w:rPr>
  </w:style>
  <w:style w:type="paragraph" w:customStyle="1" w:styleId="120">
    <w:name w:val="табл_подписи_12"/>
    <w:basedOn w:val="aff1"/>
    <w:qFormat/>
    <w:rsid w:val="00F17ED6"/>
    <w:rPr>
      <w:i/>
      <w:sz w:val="26"/>
    </w:rPr>
  </w:style>
  <w:style w:type="paragraph" w:customStyle="1" w:styleId="aff6">
    <w:name w:val="Абзац_СУБД"/>
    <w:basedOn w:val="a3"/>
    <w:qFormat/>
    <w:rsid w:val="00F17ED6"/>
    <w:pPr>
      <w:spacing w:line="360" w:lineRule="auto"/>
      <w:ind w:firstLine="720"/>
    </w:pPr>
    <w:rPr>
      <w:rFonts w:ascii="Arial" w:hAnsi="Arial" w:cs="Arial"/>
      <w:sz w:val="28"/>
      <w:szCs w:val="20"/>
    </w:rPr>
  </w:style>
  <w:style w:type="paragraph" w:customStyle="1" w:styleId="26">
    <w:name w:val="Заголовок_2"/>
    <w:basedOn w:val="a3"/>
    <w:qFormat/>
    <w:rsid w:val="00F17ED6"/>
    <w:pPr>
      <w:spacing w:line="360" w:lineRule="auto"/>
      <w:ind w:firstLine="0"/>
    </w:pPr>
    <w:rPr>
      <w:rFonts w:ascii="Arial" w:hAnsi="Arial" w:cs="Arial"/>
      <w:b/>
      <w:i/>
      <w:sz w:val="28"/>
      <w:szCs w:val="20"/>
    </w:rPr>
  </w:style>
  <w:style w:type="paragraph" w:customStyle="1" w:styleId="aff7">
    <w:name w:val="Знак"/>
    <w:basedOn w:val="a3"/>
    <w:qFormat/>
    <w:rsid w:val="00F17ED6"/>
    <w:pPr>
      <w:spacing w:after="160" w:line="240" w:lineRule="exact"/>
      <w:ind w:firstLine="0"/>
      <w:jc w:val="left"/>
    </w:pPr>
    <w:rPr>
      <w:rFonts w:ascii="Tahoma" w:hAnsi="Tahoma" w:cs="Tahoma"/>
      <w:sz w:val="20"/>
      <w:szCs w:val="20"/>
      <w:lang w:val="en-US"/>
    </w:rPr>
  </w:style>
  <w:style w:type="paragraph" w:styleId="aff8">
    <w:name w:val="No Spacing"/>
    <w:qFormat/>
    <w:rsid w:val="00F17ED6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aff9">
    <w:name w:val="Знак Знак Знак Знак Знак Знак Знак"/>
    <w:basedOn w:val="a3"/>
    <w:qFormat/>
    <w:rsid w:val="00F17ED6"/>
    <w:pPr>
      <w:widowControl w:val="0"/>
      <w:spacing w:after="160" w:line="240" w:lineRule="exact"/>
      <w:ind w:firstLine="0"/>
      <w:jc w:val="right"/>
    </w:pPr>
    <w:rPr>
      <w:sz w:val="20"/>
      <w:szCs w:val="20"/>
      <w:lang w:val="en-GB"/>
    </w:rPr>
  </w:style>
  <w:style w:type="paragraph" w:customStyle="1" w:styleId="ConsPlusNormal">
    <w:name w:val="ConsPlusNormal"/>
    <w:qFormat/>
    <w:rsid w:val="00F17ED6"/>
    <w:pPr>
      <w:widowControl w:val="0"/>
      <w:autoSpaceDE w:val="0"/>
      <w:ind w:firstLine="720"/>
    </w:pPr>
    <w:rPr>
      <w:rFonts w:ascii="Arial" w:eastAsia="Times New Roman" w:hAnsi="Arial" w:cs="Arial"/>
      <w:szCs w:val="20"/>
      <w:lang w:val="ru-RU" w:bidi="ar-SA"/>
    </w:rPr>
  </w:style>
  <w:style w:type="paragraph" w:customStyle="1" w:styleId="16">
    <w:name w:val="Основной текст1"/>
    <w:basedOn w:val="a3"/>
    <w:qFormat/>
    <w:rsid w:val="00F17ED6"/>
    <w:pPr>
      <w:widowControl w:val="0"/>
      <w:shd w:val="clear" w:color="auto" w:fill="FFFFFF"/>
      <w:spacing w:line="276" w:lineRule="auto"/>
      <w:ind w:firstLine="0"/>
    </w:pPr>
    <w:rPr>
      <w:sz w:val="28"/>
      <w:szCs w:val="28"/>
    </w:rPr>
  </w:style>
  <w:style w:type="paragraph" w:customStyle="1" w:styleId="Default">
    <w:name w:val="Default"/>
    <w:qFormat/>
    <w:rsid w:val="00F17ED6"/>
    <w:pPr>
      <w:autoSpaceDE w:val="0"/>
    </w:pPr>
    <w:rPr>
      <w:rFonts w:eastAsia="Times New Roman" w:cs="Times New Roman"/>
      <w:color w:val="000000"/>
      <w:sz w:val="24"/>
      <w:lang w:val="ru-RU" w:bidi="ar-SA"/>
    </w:rPr>
  </w:style>
  <w:style w:type="paragraph" w:customStyle="1" w:styleId="affa">
    <w:name w:val="Содержимое таблицы"/>
    <w:basedOn w:val="a3"/>
    <w:qFormat/>
    <w:rsid w:val="00F17ED6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paragraph" w:customStyle="1" w:styleId="TableContents">
    <w:name w:val="Table Contents"/>
    <w:basedOn w:val="a3"/>
    <w:qFormat/>
    <w:rsid w:val="00F17ED6"/>
    <w:pPr>
      <w:suppressLineNumbers/>
    </w:pPr>
  </w:style>
  <w:style w:type="paragraph" w:customStyle="1" w:styleId="TableHeading">
    <w:name w:val="Table Heading"/>
    <w:basedOn w:val="TableContents"/>
    <w:qFormat/>
    <w:rsid w:val="00F17ED6"/>
    <w:pPr>
      <w:jc w:val="center"/>
    </w:pPr>
    <w:rPr>
      <w:b/>
      <w:bCs/>
    </w:rPr>
  </w:style>
  <w:style w:type="numbering" w:customStyle="1" w:styleId="WW8Num1">
    <w:name w:val="WW8Num1"/>
    <w:qFormat/>
    <w:rsid w:val="00F17ED6"/>
  </w:style>
  <w:style w:type="numbering" w:customStyle="1" w:styleId="WW8Num2">
    <w:name w:val="WW8Num2"/>
    <w:qFormat/>
    <w:rsid w:val="00F17ED6"/>
  </w:style>
  <w:style w:type="numbering" w:customStyle="1" w:styleId="WW8Num3">
    <w:name w:val="WW8Num3"/>
    <w:qFormat/>
    <w:rsid w:val="00F17ED6"/>
  </w:style>
  <w:style w:type="numbering" w:customStyle="1" w:styleId="WW8Num4">
    <w:name w:val="WW8Num4"/>
    <w:qFormat/>
    <w:rsid w:val="00F17ED6"/>
  </w:style>
  <w:style w:type="numbering" w:customStyle="1" w:styleId="WW8Num5">
    <w:name w:val="WW8Num5"/>
    <w:qFormat/>
    <w:rsid w:val="00F17ED6"/>
  </w:style>
  <w:style w:type="numbering" w:customStyle="1" w:styleId="WW8Num6">
    <w:name w:val="WW8Num6"/>
    <w:qFormat/>
    <w:rsid w:val="00F17ED6"/>
  </w:style>
  <w:style w:type="numbering" w:customStyle="1" w:styleId="WW8Num7">
    <w:name w:val="WW8Num7"/>
    <w:qFormat/>
    <w:rsid w:val="00F17ED6"/>
  </w:style>
  <w:style w:type="numbering" w:customStyle="1" w:styleId="WW8Num8">
    <w:name w:val="WW8Num8"/>
    <w:qFormat/>
    <w:rsid w:val="00F17ED6"/>
  </w:style>
  <w:style w:type="numbering" w:customStyle="1" w:styleId="WW8Num9">
    <w:name w:val="WW8Num9"/>
    <w:qFormat/>
    <w:rsid w:val="00F17ED6"/>
  </w:style>
  <w:style w:type="numbering" w:customStyle="1" w:styleId="WW8Num10">
    <w:name w:val="WW8Num10"/>
    <w:qFormat/>
    <w:rsid w:val="00F17ED6"/>
  </w:style>
  <w:style w:type="numbering" w:customStyle="1" w:styleId="WW8Num11">
    <w:name w:val="WW8Num11"/>
    <w:qFormat/>
    <w:rsid w:val="00F17ED6"/>
  </w:style>
  <w:style w:type="numbering" w:customStyle="1" w:styleId="WW8Num12">
    <w:name w:val="WW8Num12"/>
    <w:qFormat/>
    <w:rsid w:val="00F17ED6"/>
  </w:style>
  <w:style w:type="numbering" w:customStyle="1" w:styleId="WW8Num13">
    <w:name w:val="WW8Num13"/>
    <w:qFormat/>
    <w:rsid w:val="00F17ED6"/>
  </w:style>
  <w:style w:type="numbering" w:customStyle="1" w:styleId="WW8Num14">
    <w:name w:val="WW8Num14"/>
    <w:qFormat/>
    <w:rsid w:val="00F17ED6"/>
  </w:style>
  <w:style w:type="numbering" w:customStyle="1" w:styleId="WW8Num15">
    <w:name w:val="WW8Num15"/>
    <w:qFormat/>
    <w:rsid w:val="00F17ED6"/>
  </w:style>
  <w:style w:type="numbering" w:customStyle="1" w:styleId="WW8Num16">
    <w:name w:val="WW8Num16"/>
    <w:qFormat/>
    <w:rsid w:val="00F17ED6"/>
  </w:style>
  <w:style w:type="numbering" w:customStyle="1" w:styleId="WW8Num17">
    <w:name w:val="WW8Num17"/>
    <w:qFormat/>
    <w:rsid w:val="00F17ED6"/>
  </w:style>
  <w:style w:type="numbering" w:customStyle="1" w:styleId="WW8Num18">
    <w:name w:val="WW8Num18"/>
    <w:qFormat/>
    <w:rsid w:val="00F17ED6"/>
  </w:style>
  <w:style w:type="numbering" w:customStyle="1" w:styleId="WW8Num19">
    <w:name w:val="WW8Num19"/>
    <w:qFormat/>
    <w:rsid w:val="00F17ED6"/>
  </w:style>
  <w:style w:type="numbering" w:customStyle="1" w:styleId="WW8Num20">
    <w:name w:val="WW8Num20"/>
    <w:qFormat/>
    <w:rsid w:val="00F17ED6"/>
  </w:style>
  <w:style w:type="numbering" w:customStyle="1" w:styleId="WW8Num21">
    <w:name w:val="WW8Num21"/>
    <w:qFormat/>
    <w:rsid w:val="00F17ED6"/>
  </w:style>
  <w:style w:type="numbering" w:customStyle="1" w:styleId="WW8Num22">
    <w:name w:val="WW8Num22"/>
    <w:qFormat/>
    <w:rsid w:val="00F17ED6"/>
  </w:style>
  <w:style w:type="numbering" w:customStyle="1" w:styleId="WW8Num23">
    <w:name w:val="WW8Num23"/>
    <w:qFormat/>
    <w:rsid w:val="00F17ED6"/>
  </w:style>
  <w:style w:type="numbering" w:customStyle="1" w:styleId="WW8Num24">
    <w:name w:val="WW8Num24"/>
    <w:qFormat/>
    <w:rsid w:val="00F17ED6"/>
  </w:style>
  <w:style w:type="numbering" w:customStyle="1" w:styleId="WW8Num25">
    <w:name w:val="WW8Num25"/>
    <w:qFormat/>
    <w:rsid w:val="00F17ED6"/>
  </w:style>
  <w:style w:type="numbering" w:customStyle="1" w:styleId="WW8Num26">
    <w:name w:val="WW8Num26"/>
    <w:qFormat/>
    <w:rsid w:val="00F17ED6"/>
  </w:style>
  <w:style w:type="numbering" w:customStyle="1" w:styleId="WW8Num27">
    <w:name w:val="WW8Num27"/>
    <w:qFormat/>
    <w:rsid w:val="00F17ED6"/>
  </w:style>
  <w:style w:type="numbering" w:customStyle="1" w:styleId="WW8Num28">
    <w:name w:val="WW8Num28"/>
    <w:qFormat/>
    <w:rsid w:val="00F17ED6"/>
  </w:style>
  <w:style w:type="character" w:customStyle="1" w:styleId="11">
    <w:name w:val="Нижний колонтитул Знак1"/>
    <w:link w:val="af6"/>
    <w:rsid w:val="00D65C15"/>
    <w:rPr>
      <w:rFonts w:eastAsia="Times New Roman" w:cs="Times New Roman"/>
      <w:sz w:val="24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55</Pages>
  <Words>17081</Words>
  <Characters>97362</Characters>
  <Application>Microsoft Office Word</Application>
  <DocSecurity>0</DocSecurity>
  <Lines>811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</vt:lpstr>
    </vt:vector>
  </TitlesOfParts>
  <Company/>
  <LinksUpToDate>false</LinksUpToDate>
  <CharactersWithSpaces>114215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</dc:title>
  <dc:subject/>
  <dc:creator>Nick</dc:creator>
  <cp:keywords/>
  <dc:description/>
  <cp:lastModifiedBy>user</cp:lastModifiedBy>
  <cp:revision>26</cp:revision>
  <cp:lastPrinted>2018-10-23T11:06:00Z</cp:lastPrinted>
  <dcterms:created xsi:type="dcterms:W3CDTF">2019-05-27T14:32:00Z</dcterms:created>
  <dcterms:modified xsi:type="dcterms:W3CDTF">2021-09-19T19:20:00Z</dcterms:modified>
  <dc:language>en-US</dc:language>
</cp:coreProperties>
</file>